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815F0CF" w:rsidR="00AB1F4C" w:rsidRDefault="00F34678">
      <w:r>
        <w:rPr>
          <w:noProof/>
        </w:rPr>
        <mc:AlternateContent>
          <mc:Choice Requires="wps">
            <w:drawing>
              <wp:anchor distT="0" distB="0" distL="114300" distR="114300" simplePos="0" relativeHeight="251658240" behindDoc="0" locked="0" layoutInCell="1" hidden="0" allowOverlap="1" wp14:anchorId="7D03D801" wp14:editId="4908DE3A">
                <wp:simplePos x="0" y="0"/>
                <wp:positionH relativeFrom="page">
                  <wp:align>right</wp:align>
                </wp:positionH>
                <wp:positionV relativeFrom="page">
                  <wp:posOffset>3221355</wp:posOffset>
                </wp:positionV>
                <wp:extent cx="2072820" cy="5689740"/>
                <wp:effectExtent l="0" t="0" r="0" b="0"/>
                <wp:wrapNone/>
                <wp:docPr id="64" name="Rechthoekige driehoek 64"/>
                <wp:cNvGraphicFramePr/>
                <a:graphic xmlns:a="http://schemas.openxmlformats.org/drawingml/2006/main">
                  <a:graphicData uri="http://schemas.microsoft.com/office/word/2010/wordprocessingShape">
                    <wps:wsp>
                      <wps:cNvSpPr/>
                      <wps:spPr>
                        <a:xfrm rot="10800000">
                          <a:off x="0" y="0"/>
                          <a:ext cx="2072820" cy="5689740"/>
                        </a:xfrm>
                        <a:prstGeom prst="rtTriangle">
                          <a:avLst/>
                        </a:prstGeom>
                        <a:solidFill>
                          <a:schemeClr val="accent1"/>
                        </a:solidFill>
                        <a:ln w="12700" cap="flat" cmpd="sng">
                          <a:solidFill>
                            <a:schemeClr val="accent1"/>
                          </a:solidFill>
                          <a:prstDash val="solid"/>
                          <a:miter lim="800000"/>
                          <a:headEnd type="none" w="sm" len="sm"/>
                          <a:tailEnd type="none" w="sm" len="sm"/>
                        </a:ln>
                      </wps:spPr>
                      <wps:txbx>
                        <w:txbxContent>
                          <w:p w14:paraId="452A77E0" w14:textId="77777777" w:rsidR="00AB1F4C" w:rsidRDefault="00AB1F4C">
                            <w:pPr>
                              <w:textDirection w:val="btLr"/>
                            </w:pPr>
                          </w:p>
                        </w:txbxContent>
                      </wps:txbx>
                      <wps:bodyPr spcFirstLastPara="1" wrap="square" lIns="91425" tIns="91425" rIns="91425" bIns="91425" anchor="ctr" anchorCtr="0">
                        <a:noAutofit/>
                      </wps:bodyPr>
                    </wps:wsp>
                  </a:graphicData>
                </a:graphic>
              </wp:anchor>
            </w:drawing>
          </mc:Choice>
          <mc:Fallback>
            <w:pict>
              <v:shapetype w14:anchorId="7D03D801" id="_x0000_t6" coordsize="21600,21600" o:spt="6" path="m,l,21600r21600,xe">
                <v:stroke joinstyle="miter"/>
                <v:path gradientshapeok="t" o:connecttype="custom" o:connectlocs="0,0;0,10800;0,21600;10800,21600;21600,21600;10800,10800" textboxrect="1800,12600,12600,19800"/>
              </v:shapetype>
              <v:shape id="Rechthoekige driehoek 64" o:spid="_x0000_s1026" type="#_x0000_t6" style="position:absolute;margin-left:112pt;margin-top:253.65pt;width:163.2pt;height:448pt;rotation:180;z-index:251658240;visibility:visible;mso-wrap-style:square;mso-wrap-distance-left:9pt;mso-wrap-distance-top:0;mso-wrap-distance-right:9pt;mso-wrap-distance-bottom:0;mso-position-horizontal:right;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" fillcolor="#f60 [3204]" strokecolor="#f60 [3204]" strokeweight="1pt">
                <v:stroke startarrowwidth="narrow" startarrowlength="short" endarrowwidth="narrow" endarrowlength="short"/>
                <v:textbox inset="2.53958mm,2.53958mm,2.53958mm,2.53958mm">
                  <w:txbxContent>
                    <w:p w14:paraId="452A77E0" w14:textId="77777777" w:rsidR="00AB1F4C" w:rsidRDefault="00AB1F4C">
                      <w:pPr>
                        <w:textDirection w:val="btLr"/>
                      </w:pPr>
                    </w:p>
                  </w:txbxContent>
                </v:textbox>
                <w10:wrap anchorx="page" anchory="page"/>
              </v:shape>
            </w:pict>
          </mc:Fallback>
        </mc:AlternateContent>
      </w:r>
    </w:p>
    <w:tbl>
      <w:tblPr>
        <w:tblStyle w:val="ad"/>
        <w:tblW w:w="119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906"/>
      </w:tblGrid>
      <w:tr w:rsidR="00AB1F4C" w14:paraId="0945B0B5" w14:textId="77777777">
        <w:trPr>
          <w:cantSplit/>
          <w:trHeight w:val="1655"/>
        </w:trPr>
        <w:tc>
          <w:tcPr>
            <w:tcW w:w="11906" w:type="dxa"/>
            <w:tcMar>
              <w:left w:w="1418" w:type="dxa"/>
              <w:bottom w:w="454" w:type="dxa"/>
              <w:right w:w="3402" w:type="dxa"/>
            </w:tcMar>
          </w:tcPr>
          <w:p w14:paraId="00000002" w14:textId="3BFC9B63" w:rsidR="00AB1F4C" w:rsidRDefault="008A25AE">
            <w:pPr>
              <w:pStyle w:val="Titel"/>
              <w:rPr>
                <w:sz w:val="40"/>
                <w:szCs w:val="40"/>
              </w:rPr>
            </w:pPr>
            <w:r>
              <w:rPr>
                <w:sz w:val="40"/>
                <w:szCs w:val="40"/>
              </w:rPr>
              <w:t>RAPPORT Nabijheid van pakketautomaten</w:t>
            </w:r>
          </w:p>
        </w:tc>
      </w:tr>
      <w:tr w:rsidR="00AB1F4C" w14:paraId="5198CB8C" w14:textId="77777777">
        <w:trPr>
          <w:cantSplit/>
          <w:trHeight w:val="710"/>
        </w:trPr>
        <w:tc>
          <w:tcPr>
            <w:tcW w:w="11906" w:type="dxa"/>
            <w:tcMar>
              <w:left w:w="1418" w:type="dxa"/>
              <w:bottom w:w="482" w:type="dxa"/>
              <w:right w:w="3402" w:type="dxa"/>
            </w:tcMar>
          </w:tcPr>
          <w:p w14:paraId="00000003" w14:textId="280DE4F9" w:rsidR="00AB1F4C" w:rsidRDefault="00AB1F4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
        </w:tc>
      </w:tr>
      <w:tr w:rsidR="00AB1F4C" w14:paraId="6DC591BF" w14:textId="77777777">
        <w:trPr>
          <w:cantSplit/>
          <w:trHeight w:val="4402"/>
        </w:trPr>
        <w:tc>
          <w:tcPr>
            <w:tcW w:w="11906" w:type="dxa"/>
          </w:tcPr>
          <w:p w14:paraId="00000004" w14:textId="4A828F3B" w:rsidR="00AB1F4C" w:rsidRDefault="00AB1F4C">
            <w:pPr>
              <w:jc w:val="center"/>
            </w:pPr>
          </w:p>
        </w:tc>
      </w:tr>
      <w:tr w:rsidR="00AB1F4C" w14:paraId="4F754F10" w14:textId="77777777">
        <w:trPr>
          <w:cantSplit/>
          <w:trHeight w:val="2071"/>
        </w:trPr>
        <w:tc>
          <w:tcPr>
            <w:tcW w:w="11906" w:type="dxa"/>
            <w:tcMar>
              <w:left w:w="1418" w:type="dxa"/>
              <w:right w:w="1418" w:type="dxa"/>
            </w:tcMar>
            <w:vAlign w:val="bottom"/>
          </w:tcPr>
          <w:p w14:paraId="00000005" w14:textId="39349EB6" w:rsidR="00AB1F4C" w:rsidRDefault="00F34678">
            <w:pPr>
              <w:pBdr>
                <w:top w:val="nil"/>
                <w:left w:val="nil"/>
                <w:bottom w:val="nil"/>
                <w:right w:val="nil"/>
                <w:between w:val="nil"/>
              </w:pBdr>
              <w:rPr>
                <w:color w:val="000000"/>
              </w:rPr>
            </w:pPr>
            <w:r>
              <w:rPr>
                <w:color w:val="000000"/>
              </w:rPr>
              <w:t>Koen Mommens</w:t>
            </w:r>
            <w:r w:rsidR="008A25AE">
              <w:rPr>
                <w:color w:val="000000"/>
              </w:rPr>
              <w:t xml:space="preserve">: </w:t>
            </w:r>
            <w:r>
              <w:rPr>
                <w:color w:val="000000"/>
              </w:rPr>
              <w:t>Mobilise - Vrije Universiteit Brussel</w:t>
            </w:r>
          </w:p>
          <w:p w14:paraId="32B97745" w14:textId="10217307" w:rsidR="008A25AE" w:rsidRDefault="008A25AE">
            <w:pPr>
              <w:pBdr>
                <w:top w:val="nil"/>
                <w:left w:val="nil"/>
                <w:bottom w:val="nil"/>
                <w:right w:val="nil"/>
                <w:between w:val="nil"/>
              </w:pBdr>
              <w:rPr>
                <w:color w:val="000000"/>
              </w:rPr>
            </w:pPr>
          </w:p>
          <w:p w14:paraId="6E4688AA" w14:textId="22F5D9A5" w:rsidR="008A25AE" w:rsidRDefault="008A25AE">
            <w:pPr>
              <w:pBdr>
                <w:top w:val="nil"/>
                <w:left w:val="nil"/>
                <w:bottom w:val="nil"/>
                <w:right w:val="nil"/>
                <w:between w:val="nil"/>
              </w:pBdr>
              <w:rPr>
                <w:color w:val="000000"/>
              </w:rPr>
            </w:pPr>
          </w:p>
          <w:p w14:paraId="752E0EE5" w14:textId="77777777" w:rsidR="008A25AE" w:rsidRDefault="008A25AE">
            <w:pPr>
              <w:pBdr>
                <w:top w:val="nil"/>
                <w:left w:val="nil"/>
                <w:bottom w:val="nil"/>
                <w:right w:val="nil"/>
                <w:between w:val="nil"/>
              </w:pBdr>
              <w:rPr>
                <w:color w:val="000000"/>
              </w:rPr>
            </w:pPr>
          </w:p>
          <w:p w14:paraId="00000007" w14:textId="77777777" w:rsidR="00AB1F4C" w:rsidRDefault="00AB1F4C">
            <w:pPr>
              <w:pBdr>
                <w:top w:val="nil"/>
                <w:left w:val="nil"/>
                <w:bottom w:val="nil"/>
                <w:right w:val="nil"/>
                <w:between w:val="nil"/>
              </w:pBdr>
              <w:rPr>
                <w:color w:val="000000"/>
              </w:rPr>
            </w:pPr>
          </w:p>
        </w:tc>
      </w:tr>
    </w:tbl>
    <w:p w14:paraId="00000008" w14:textId="77777777" w:rsidR="00AB1F4C" w:rsidRDefault="00F34678" w:rsidP="00E24C9E">
      <w:pPr>
        <w:pBdr>
          <w:top w:val="nil"/>
          <w:left w:val="nil"/>
          <w:bottom w:val="nil"/>
          <w:right w:val="nil"/>
          <w:between w:val="nil"/>
        </w:pBdr>
        <w:rPr>
          <w:color w:val="000000"/>
          <w:sz w:val="24"/>
          <w:szCs w:val="24"/>
        </w:rPr>
      </w:pPr>
      <w:r>
        <w:br w:type="page"/>
      </w:r>
    </w:p>
    <w:p w14:paraId="00000009" w14:textId="77777777" w:rsidR="00AB1F4C" w:rsidRDefault="00AB1F4C" w:rsidP="00E24C9E">
      <w:pPr>
        <w:pBdr>
          <w:top w:val="nil"/>
          <w:left w:val="nil"/>
          <w:bottom w:val="nil"/>
          <w:right w:val="nil"/>
          <w:between w:val="nil"/>
        </w:pBdr>
        <w:rPr>
          <w:rFonts w:ascii="Helvetica Neue" w:eastAsia="Helvetica Neue" w:hAnsi="Helvetica Neue" w:cs="Helvetica Neue"/>
          <w:b/>
          <w:color w:val="000000"/>
          <w:sz w:val="20"/>
          <w:szCs w:val="20"/>
        </w:rPr>
      </w:pPr>
    </w:p>
    <w:p w14:paraId="0000000A" w14:textId="77777777" w:rsidR="00AB1F4C" w:rsidRDefault="00AB1F4C" w:rsidP="00E24C9E">
      <w:pPr>
        <w:pBdr>
          <w:top w:val="nil"/>
          <w:left w:val="nil"/>
          <w:bottom w:val="nil"/>
          <w:right w:val="nil"/>
          <w:between w:val="nil"/>
        </w:pBdr>
        <w:rPr>
          <w:rFonts w:ascii="Helvetica Neue" w:eastAsia="Helvetica Neue" w:hAnsi="Helvetica Neue" w:cs="Helvetica Neue"/>
          <w:b/>
          <w:color w:val="000000"/>
          <w:sz w:val="20"/>
          <w:szCs w:val="20"/>
        </w:rPr>
      </w:pPr>
    </w:p>
    <w:p w14:paraId="00000024" w14:textId="147FE8AC" w:rsidR="00AB1F4C" w:rsidRDefault="00164B53" w:rsidP="00164B53">
      <w:pPr>
        <w:pStyle w:val="Kop1"/>
        <w:numPr>
          <w:ilvl w:val="0"/>
          <w:numId w:val="0"/>
        </w:numPr>
        <w:spacing w:before="120"/>
        <w:ind w:left="360"/>
      </w:pPr>
      <w:r>
        <w:t>Collectief belang van nabijheid van de pakketautomaat</w:t>
      </w:r>
    </w:p>
    <w:p w14:paraId="3DF36309" w14:textId="7E81CDB5" w:rsidR="006308A7" w:rsidRDefault="006308A7">
      <w:pPr>
        <w:pBdr>
          <w:top w:val="nil"/>
          <w:left w:val="nil"/>
          <w:bottom w:val="nil"/>
          <w:right w:val="nil"/>
          <w:between w:val="nil"/>
        </w:pBdr>
        <w:spacing w:before="280" w:after="280" w:line="276" w:lineRule="auto"/>
        <w:jc w:val="both"/>
        <w:rPr>
          <w:color w:val="000000"/>
        </w:rPr>
      </w:pPr>
      <w:r>
        <w:rPr>
          <w:color w:val="000000"/>
        </w:rPr>
        <w:t>Transport heeft een impact op onze maatschappij en omgeving. Denk hierbij aan luchtvervuiling, uitstoot van broeikasgassen, schade aan infrastructuur, geluidsoverlast, congestie en ongevallen. E-commerce leveringen vormen in onze steden een zeer zichtbaar transport activiteit waar verschillende mogelijkheden voor bestaan om deze verder te verduurzamen. Er bestaat een uitgebreide verzameling aan nationaal en internationaal onderzoek naar het verduurzamen van e-commerce leveringen. De gekozen leveroptie (thuis, winkelpunt, bemand afhaalpunt, pakketautomaat) is een belangrijke variabele in deze verduurzamingsoefening. Smartdrop® - de duurzaamheidsberekeningstool van COMEOS – schat in dat de maatschappelijke en ecologische impact van e-commerce leveringen in België met 21% kan dalen door de meest duurzame leveroptie te kiezen. Wanneer verschillende leveropties met elkaar vergeleken worden, dan is er consensus dat afhaalpunten (winkels, postpunten, afhaalpunten) duurzamer zijn voor de pakket operator, vergeleken met thuisleveringen</w:t>
      </w:r>
      <w:r w:rsidR="00897C75">
        <w:rPr>
          <w:color w:val="000000"/>
        </w:rPr>
        <w:t xml:space="preserve"> mits de consumentenverplaatsing beperkt is</w:t>
      </w:r>
      <w:r w:rsidR="00E25B7D">
        <w:rPr>
          <w:color w:val="000000"/>
        </w:rPr>
        <w:t xml:space="preserve"> (</w:t>
      </w:r>
      <w:r w:rsidR="00E25B7D">
        <w:rPr>
          <w:color w:val="000000"/>
        </w:rPr>
        <w:t xml:space="preserve">Buldeo Rai et al., 2019; </w:t>
      </w:r>
      <w:proofErr w:type="spellStart"/>
      <w:r w:rsidR="00E25B7D">
        <w:rPr>
          <w:color w:val="000000"/>
        </w:rPr>
        <w:t>Carling</w:t>
      </w:r>
      <w:proofErr w:type="spellEnd"/>
      <w:r w:rsidR="00E25B7D">
        <w:rPr>
          <w:color w:val="000000"/>
        </w:rPr>
        <w:t xml:space="preserve"> et al., 2015; Edwards et al., 2010; </w:t>
      </w:r>
      <w:r w:rsidR="004F33A1">
        <w:rPr>
          <w:color w:val="000000"/>
        </w:rPr>
        <w:t xml:space="preserve">Van Duin et al., 2020; </w:t>
      </w:r>
      <w:r w:rsidR="00E25B7D">
        <w:rPr>
          <w:color w:val="000000"/>
        </w:rPr>
        <w:t>Van Loon et al., 2015; Wiese et al., 2012</w:t>
      </w:r>
      <w:r w:rsidR="00E25B7D">
        <w:rPr>
          <w:color w:val="000000"/>
        </w:rPr>
        <w:t>)</w:t>
      </w:r>
      <w:r>
        <w:rPr>
          <w:color w:val="000000"/>
        </w:rPr>
        <w:t>. Dit omdat bij leveringen aan afhaalpunten:</w:t>
      </w:r>
    </w:p>
    <w:p w14:paraId="7C6DCA12" w14:textId="140C261E" w:rsidR="006308A7" w:rsidRDefault="006308A7" w:rsidP="006308A7">
      <w:pPr>
        <w:pStyle w:val="Lijstalinea"/>
        <w:numPr>
          <w:ilvl w:val="0"/>
          <w:numId w:val="53"/>
        </w:numPr>
        <w:pBdr>
          <w:top w:val="nil"/>
          <w:left w:val="nil"/>
          <w:bottom w:val="nil"/>
          <w:right w:val="nil"/>
          <w:between w:val="nil"/>
        </w:pBdr>
        <w:spacing w:before="280" w:after="280" w:line="276" w:lineRule="auto"/>
        <w:jc w:val="both"/>
        <w:rPr>
          <w:color w:val="000000"/>
        </w:rPr>
      </w:pPr>
      <w:r>
        <w:rPr>
          <w:color w:val="000000"/>
        </w:rPr>
        <w:t xml:space="preserve">zowel pakjes kunnen worden afgezet en worden opgehaald, hetgeen transport bewegingen </w:t>
      </w:r>
      <w:r w:rsidR="00897C75">
        <w:rPr>
          <w:color w:val="000000"/>
        </w:rPr>
        <w:t xml:space="preserve">en bijhorende impact </w:t>
      </w:r>
      <w:r>
        <w:rPr>
          <w:color w:val="000000"/>
        </w:rPr>
        <w:t>uitspaart.</w:t>
      </w:r>
    </w:p>
    <w:p w14:paraId="5A23617A" w14:textId="5CF49657" w:rsidR="00D77926" w:rsidRDefault="00897C75" w:rsidP="00897C75">
      <w:pPr>
        <w:pStyle w:val="Lijstalinea"/>
        <w:numPr>
          <w:ilvl w:val="0"/>
          <w:numId w:val="53"/>
        </w:numPr>
        <w:pBdr>
          <w:top w:val="nil"/>
          <w:left w:val="nil"/>
          <w:bottom w:val="nil"/>
          <w:right w:val="nil"/>
          <w:between w:val="nil"/>
        </w:pBdr>
        <w:spacing w:before="280" w:after="280" w:line="276" w:lineRule="auto"/>
        <w:jc w:val="both"/>
        <w:rPr>
          <w:color w:val="000000"/>
        </w:rPr>
      </w:pPr>
      <w:r>
        <w:rPr>
          <w:color w:val="000000"/>
        </w:rPr>
        <w:t>er meer pakjes gebundeld kunnen worden in een leverronde, hetgeen opnieuw transport bewegingen en bijhorende impact uitspaart.</w:t>
      </w:r>
    </w:p>
    <w:p w14:paraId="2E387C58" w14:textId="310B8C50" w:rsidR="00145F85" w:rsidRDefault="00145F85" w:rsidP="00897C75">
      <w:pPr>
        <w:pStyle w:val="Lijstalinea"/>
        <w:numPr>
          <w:ilvl w:val="0"/>
          <w:numId w:val="53"/>
        </w:numPr>
        <w:pBdr>
          <w:top w:val="nil"/>
          <w:left w:val="nil"/>
          <w:bottom w:val="nil"/>
          <w:right w:val="nil"/>
          <w:between w:val="nil"/>
        </w:pBdr>
        <w:spacing w:before="280" w:after="280" w:line="276" w:lineRule="auto"/>
        <w:jc w:val="both"/>
        <w:rPr>
          <w:color w:val="000000"/>
        </w:rPr>
      </w:pPr>
      <w:r>
        <w:rPr>
          <w:color w:val="000000"/>
        </w:rPr>
        <w:t>gemiste leveringen vermeden kunnen worden.</w:t>
      </w:r>
    </w:p>
    <w:p w14:paraId="2312A9EA" w14:textId="11EFBABA" w:rsidR="009522AB" w:rsidRPr="00D77926" w:rsidRDefault="009522AB" w:rsidP="00897C75">
      <w:pPr>
        <w:pStyle w:val="Lijstalinea"/>
        <w:numPr>
          <w:ilvl w:val="0"/>
          <w:numId w:val="53"/>
        </w:numPr>
        <w:pBdr>
          <w:top w:val="nil"/>
          <w:left w:val="nil"/>
          <w:bottom w:val="nil"/>
          <w:right w:val="nil"/>
          <w:between w:val="nil"/>
        </w:pBdr>
        <w:spacing w:before="280" w:after="280" w:line="276" w:lineRule="auto"/>
        <w:jc w:val="both"/>
        <w:rPr>
          <w:color w:val="000000"/>
        </w:rPr>
      </w:pPr>
      <w:r w:rsidRPr="009522AB">
        <w:rPr>
          <w:color w:val="000000"/>
        </w:rPr>
        <w:t>Optimalisatie van transport in ruimte (afgelegde afstanden) en tijd (congestie vermijden en minder verlies van tijd door parkeren en overhandiging). Nachtlevering zijn mogelijk met reducties in ongevallen, luchtvervuiling, CO2 uitstoot en congestie</w:t>
      </w:r>
    </w:p>
    <w:p w14:paraId="1A5F7E1B" w14:textId="02A4E55E" w:rsidR="00D77926" w:rsidRDefault="00D77926" w:rsidP="00D77926">
      <w:pPr>
        <w:spacing w:line="276" w:lineRule="auto"/>
        <w:jc w:val="center"/>
      </w:pPr>
      <w:r>
        <w:rPr>
          <w:noProof/>
        </w:rPr>
        <w:drawing>
          <wp:inline distT="114300" distB="114300" distL="114300" distR="114300" wp14:anchorId="35611A53" wp14:editId="0B000112">
            <wp:extent cx="2635960" cy="2101128"/>
            <wp:effectExtent l="0" t="0" r="0" b="0"/>
            <wp:docPr id="80" name="image17.png" descr="Afbeelding met tekst, schermopname, Lettertype, Afdrukken&#10;&#10;Automatisch gegenereerde beschrijving"/>
            <wp:cNvGraphicFramePr/>
            <a:graphic xmlns:a="http://schemas.openxmlformats.org/drawingml/2006/main">
              <a:graphicData uri="http://schemas.openxmlformats.org/drawingml/2006/picture">
                <pic:pic xmlns:pic="http://schemas.openxmlformats.org/drawingml/2006/picture">
                  <pic:nvPicPr>
                    <pic:cNvPr id="80" name="image17.png" descr="Afbeelding met tekst, schermopname, Lettertype, Afdrukken&#10;&#10;Automatisch gegenereerde beschrijving"/>
                    <pic:cNvPicPr preferRelativeResize="0"/>
                  </pic:nvPicPr>
                  <pic:blipFill>
                    <a:blip r:embed="rId9"/>
                    <a:srcRect l="18007" t="57042" r="14588" b="366"/>
                    <a:stretch>
                      <a:fillRect/>
                    </a:stretch>
                  </pic:blipFill>
                  <pic:spPr>
                    <a:xfrm>
                      <a:off x="0" y="0"/>
                      <a:ext cx="2635960" cy="2101128"/>
                    </a:xfrm>
                    <a:prstGeom prst="rect">
                      <a:avLst/>
                    </a:prstGeom>
                    <a:ln/>
                  </pic:spPr>
                </pic:pic>
              </a:graphicData>
            </a:graphic>
          </wp:inline>
        </w:drawing>
      </w:r>
    </w:p>
    <w:p w14:paraId="5C75A427" w14:textId="77777777" w:rsidR="00D77926" w:rsidRDefault="00D77926" w:rsidP="00D77926">
      <w:pPr>
        <w:pBdr>
          <w:top w:val="nil"/>
          <w:left w:val="nil"/>
          <w:bottom w:val="nil"/>
          <w:right w:val="nil"/>
          <w:between w:val="nil"/>
        </w:pBdr>
        <w:spacing w:line="276" w:lineRule="auto"/>
        <w:jc w:val="center"/>
        <w:rPr>
          <w:i/>
          <w:color w:val="000000"/>
        </w:rPr>
      </w:pPr>
    </w:p>
    <w:p w14:paraId="28275DE9" w14:textId="07FE916B" w:rsidR="00D77926" w:rsidRPr="00D77926" w:rsidRDefault="00D77926" w:rsidP="00D77926">
      <w:pPr>
        <w:pBdr>
          <w:top w:val="nil"/>
          <w:left w:val="nil"/>
          <w:bottom w:val="nil"/>
          <w:right w:val="nil"/>
          <w:between w:val="nil"/>
        </w:pBdr>
        <w:spacing w:line="276" w:lineRule="auto"/>
        <w:jc w:val="center"/>
        <w:rPr>
          <w:i/>
          <w:color w:val="000000"/>
          <w:lang w:val="nl-BE"/>
        </w:rPr>
      </w:pPr>
      <w:r w:rsidRPr="00D77926">
        <w:rPr>
          <w:i/>
          <w:color w:val="000000"/>
          <w:lang w:val="nl-BE"/>
        </w:rPr>
        <w:t xml:space="preserve">Figuur </w:t>
      </w:r>
      <w:r w:rsidRPr="00D77926">
        <w:rPr>
          <w:i/>
          <w:color w:val="000000"/>
          <w:lang w:val="nl-BE"/>
        </w:rPr>
        <w:t>1</w:t>
      </w:r>
      <w:r w:rsidRPr="00D77926">
        <w:rPr>
          <w:i/>
          <w:color w:val="000000"/>
          <w:lang w:val="nl-BE"/>
        </w:rPr>
        <w:t>: CO</w:t>
      </w:r>
      <w:r w:rsidRPr="00D77926">
        <w:rPr>
          <w:i/>
          <w:color w:val="000000"/>
          <w:vertAlign w:val="subscript"/>
          <w:lang w:val="nl-BE"/>
        </w:rPr>
        <w:t>2</w:t>
      </w:r>
      <w:r w:rsidRPr="00D77926">
        <w:rPr>
          <w:i/>
          <w:color w:val="000000"/>
          <w:lang w:val="nl-BE"/>
        </w:rPr>
        <w:t xml:space="preserve"> impact van </w:t>
      </w:r>
      <w:r w:rsidRPr="00D77926">
        <w:rPr>
          <w:i/>
          <w:color w:val="000000"/>
          <w:lang w:val="nl-BE"/>
        </w:rPr>
        <w:t>afhaalpunten (OOH – out-of-home) en elektrische voertuig</w:t>
      </w:r>
      <w:r>
        <w:rPr>
          <w:i/>
          <w:color w:val="000000"/>
          <w:lang w:val="nl-BE"/>
        </w:rPr>
        <w:t>en (EV)</w:t>
      </w:r>
      <w:r w:rsidRPr="00D77926">
        <w:rPr>
          <w:i/>
          <w:color w:val="000000"/>
          <w:lang w:val="nl-BE"/>
        </w:rPr>
        <w:t xml:space="preserve"> (Last </w:t>
      </w:r>
      <w:proofErr w:type="spellStart"/>
      <w:r w:rsidRPr="00D77926">
        <w:rPr>
          <w:i/>
          <w:color w:val="000000"/>
          <w:lang w:val="nl-BE"/>
        </w:rPr>
        <w:t>mile</w:t>
      </w:r>
      <w:proofErr w:type="spellEnd"/>
      <w:r w:rsidRPr="00D77926">
        <w:rPr>
          <w:i/>
          <w:color w:val="000000"/>
          <w:lang w:val="nl-BE"/>
        </w:rPr>
        <w:t xml:space="preserve"> experts, 2022).</w:t>
      </w:r>
    </w:p>
    <w:p w14:paraId="456D6F6B" w14:textId="166FCD4B" w:rsidR="00897C75" w:rsidRDefault="00897C75" w:rsidP="00897C75">
      <w:pPr>
        <w:pBdr>
          <w:top w:val="nil"/>
          <w:left w:val="nil"/>
          <w:bottom w:val="nil"/>
          <w:right w:val="nil"/>
          <w:between w:val="nil"/>
        </w:pBdr>
        <w:spacing w:before="280" w:after="280" w:line="276" w:lineRule="auto"/>
        <w:jc w:val="both"/>
        <w:rPr>
          <w:color w:val="000000"/>
        </w:rPr>
      </w:pPr>
      <w:r>
        <w:rPr>
          <w:color w:val="000000"/>
        </w:rPr>
        <w:t xml:space="preserve">Zoals aangegeven vormt de consumentenverplaatsing echter de randvoorwaarde voor deze duurzaamheidswinst. Afhaalpunten vereisen immers dat consumenten hun pakje ophalen of versturen ter plaatse. Er zijn </w:t>
      </w:r>
      <w:r w:rsidR="005F4A1C">
        <w:rPr>
          <w:color w:val="000000"/>
        </w:rPr>
        <w:t>drie</w:t>
      </w:r>
      <w:r>
        <w:rPr>
          <w:color w:val="000000"/>
        </w:rPr>
        <w:t xml:space="preserve"> variabelen die bepalend zijn voor de impact van de consumentenverplaatsing:</w:t>
      </w:r>
    </w:p>
    <w:p w14:paraId="5D5B7B2D" w14:textId="01D9C2E2" w:rsidR="00897C75" w:rsidRDefault="00897C75" w:rsidP="00897C75">
      <w:pPr>
        <w:pStyle w:val="Lijstalinea"/>
        <w:numPr>
          <w:ilvl w:val="0"/>
          <w:numId w:val="54"/>
        </w:numPr>
        <w:pBdr>
          <w:top w:val="nil"/>
          <w:left w:val="nil"/>
          <w:bottom w:val="nil"/>
          <w:right w:val="nil"/>
          <w:between w:val="nil"/>
        </w:pBdr>
        <w:spacing w:before="280" w:after="280" w:line="276" w:lineRule="auto"/>
        <w:jc w:val="both"/>
        <w:rPr>
          <w:color w:val="000000"/>
        </w:rPr>
      </w:pPr>
      <w:r>
        <w:rPr>
          <w:color w:val="000000"/>
        </w:rPr>
        <w:t>welke afstand legt de consument af heen en terug tot het afhaalpunt?</w:t>
      </w:r>
    </w:p>
    <w:p w14:paraId="1A15FD1E" w14:textId="3435AB9E" w:rsidR="00897C75" w:rsidRDefault="005F4A1C" w:rsidP="00897C75">
      <w:pPr>
        <w:pStyle w:val="Lijstalinea"/>
        <w:numPr>
          <w:ilvl w:val="0"/>
          <w:numId w:val="54"/>
        </w:numPr>
        <w:pBdr>
          <w:top w:val="nil"/>
          <w:left w:val="nil"/>
          <w:bottom w:val="nil"/>
          <w:right w:val="nil"/>
          <w:between w:val="nil"/>
        </w:pBdr>
        <w:spacing w:before="280" w:after="280" w:line="276" w:lineRule="auto"/>
        <w:jc w:val="both"/>
        <w:rPr>
          <w:color w:val="000000"/>
        </w:rPr>
      </w:pPr>
      <w:r>
        <w:rPr>
          <w:color w:val="000000"/>
        </w:rPr>
        <w:lastRenderedPageBreak/>
        <w:t>welke transport modus (wagen, openbaar vervoer, fiets, te voet, etc.) gebruikt de consument voor het transport naar het afhaalpunt?</w:t>
      </w:r>
    </w:p>
    <w:p w14:paraId="0A059216" w14:textId="74DB2551" w:rsidR="005F4A1C" w:rsidRDefault="005F4A1C" w:rsidP="00897C75">
      <w:pPr>
        <w:pStyle w:val="Lijstalinea"/>
        <w:numPr>
          <w:ilvl w:val="0"/>
          <w:numId w:val="54"/>
        </w:numPr>
        <w:pBdr>
          <w:top w:val="nil"/>
          <w:left w:val="nil"/>
          <w:bottom w:val="nil"/>
          <w:right w:val="nil"/>
          <w:between w:val="nil"/>
        </w:pBdr>
        <w:spacing w:before="280" w:after="280" w:line="276" w:lineRule="auto"/>
        <w:jc w:val="both"/>
        <w:rPr>
          <w:color w:val="000000"/>
        </w:rPr>
      </w:pPr>
      <w:r>
        <w:rPr>
          <w:color w:val="000000"/>
        </w:rPr>
        <w:t>kan de consument het transport en/of bezoek aan het afhaalpunt combineren met andere activiteiten en/of aankopen?</w:t>
      </w:r>
    </w:p>
    <w:p w14:paraId="16339920" w14:textId="4CEC3428" w:rsidR="005F4A1C" w:rsidRDefault="005F4A1C" w:rsidP="005F4A1C">
      <w:pPr>
        <w:pBdr>
          <w:top w:val="nil"/>
          <w:left w:val="nil"/>
          <w:bottom w:val="nil"/>
          <w:right w:val="nil"/>
          <w:between w:val="nil"/>
        </w:pBdr>
        <w:spacing w:before="280" w:after="280" w:line="276" w:lineRule="auto"/>
        <w:jc w:val="both"/>
        <w:rPr>
          <w:color w:val="000000"/>
        </w:rPr>
      </w:pPr>
      <w:r>
        <w:rPr>
          <w:color w:val="000000"/>
        </w:rPr>
        <w:t xml:space="preserve">Dit in acht nemend is de locatie van afhaalpunten en pakketautomaten cruciaal. </w:t>
      </w:r>
      <w:r w:rsidR="00164B53">
        <w:t>De locatie is zowel voor de logistieke dienstverleners als voor de consument een belangrijke factor. De strategische locatie van een pakketautomaat in dichtbevolkte buurten of drukbezochte locaties stelt een logistiek dienstverlener in staat om leveringen te bundelen en zo het aantal voertuigkilometers te verminderen. Dit heeft op zijn beurt een effect op het reduceren van de uitstoot van broeikasgassen, congestie, uitstoot van fijnstof (</w:t>
      </w:r>
      <w:proofErr w:type="spellStart"/>
      <w:r w:rsidR="00164B53">
        <w:t>Fang</w:t>
      </w:r>
      <w:proofErr w:type="spellEnd"/>
      <w:r w:rsidR="00164B53">
        <w:t xml:space="preserve"> &amp; </w:t>
      </w:r>
      <w:proofErr w:type="spellStart"/>
      <w:r w:rsidR="00164B53">
        <w:t>Volker</w:t>
      </w:r>
      <w:proofErr w:type="spellEnd"/>
      <w:r w:rsidR="00164B53">
        <w:t>, 2017). Ook aan de consumenten zijde kan het aantal afgelegde voertuigkilometers verminderd worden als een pakketautomaat zich op een gunstige locatie bevindt, aangezien een consument het ophalen of versturen van een pakket kan combineren met een andere activiteit of door milieuvriendelijke vervoersmiddelen te gebruiken (</w:t>
      </w:r>
      <w:proofErr w:type="spellStart"/>
      <w:r w:rsidR="00164B53">
        <w:t>Orenstein</w:t>
      </w:r>
      <w:proofErr w:type="spellEnd"/>
      <w:r w:rsidR="00164B53">
        <w:t xml:space="preserve"> et al., 2019; Iwan et al., 2016; Weltevreden &amp; </w:t>
      </w:r>
      <w:proofErr w:type="spellStart"/>
      <w:r w:rsidR="00164B53">
        <w:t>Rotem-Mindali</w:t>
      </w:r>
      <w:proofErr w:type="spellEnd"/>
      <w:r w:rsidR="00164B53">
        <w:t xml:space="preserve">, 2009). </w:t>
      </w:r>
      <w:proofErr w:type="spellStart"/>
      <w:r w:rsidR="00164B53">
        <w:t>Vakulenko</w:t>
      </w:r>
      <w:proofErr w:type="spellEnd"/>
      <w:r w:rsidR="00164B53">
        <w:t xml:space="preserve"> et al. (2018) stellen daarom dat de locatie van een pakketautomaat niet enkel een impact zal hebben op de gebruikersacceptatie maar ook op het verplaatsingspatroon van consumenten. </w:t>
      </w:r>
      <w:r>
        <w:rPr>
          <w:color w:val="000000"/>
        </w:rPr>
        <w:t xml:space="preserve">Internationaal onderzoek toont aan dat de nabijheid van pakketautomaten zeer bepalend is voor de af te leggen afstand (vanzelfsprekend), maar ook naar gebruikte transport modus. Indien een pakketautomaten netwerk </w:t>
      </w:r>
      <w:r w:rsidR="00D77926">
        <w:rPr>
          <w:color w:val="000000"/>
        </w:rPr>
        <w:t>een nabijheid van 500 meter kan garanderen, worden voornamelijk zachte, duurzame transport modi gebruikt. Dan zijn pakketautomaten de duurzaamste leveroptie, ongeacht de stedelijke of rurale omgeving.</w:t>
      </w:r>
    </w:p>
    <w:p w14:paraId="37BDA9F2" w14:textId="735A529B" w:rsidR="005F4A1C" w:rsidRDefault="005F4A1C" w:rsidP="005F4A1C">
      <w:pPr>
        <w:pBdr>
          <w:top w:val="nil"/>
          <w:left w:val="nil"/>
          <w:bottom w:val="nil"/>
          <w:right w:val="nil"/>
          <w:between w:val="nil"/>
        </w:pBdr>
        <w:spacing w:before="280" w:after="280" w:line="276" w:lineRule="auto"/>
        <w:jc w:val="center"/>
        <w:rPr>
          <w:color w:val="000000"/>
        </w:rPr>
      </w:pPr>
      <w:r>
        <w:rPr>
          <w:noProof/>
        </w:rPr>
        <w:drawing>
          <wp:inline distT="0" distB="0" distL="0" distR="0" wp14:anchorId="3B156529" wp14:editId="347A7531">
            <wp:extent cx="3505200" cy="2082175"/>
            <wp:effectExtent l="0" t="0" r="0" b="0"/>
            <wp:docPr id="13" name="Afbeelding 13"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 Lettertype, nummer&#10;&#10;Automatisch gegenereerde beschrijvi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13395" cy="2087043"/>
                    </a:xfrm>
                    <a:prstGeom prst="rect">
                      <a:avLst/>
                    </a:prstGeom>
                    <a:noFill/>
                    <a:ln>
                      <a:noFill/>
                    </a:ln>
                  </pic:spPr>
                </pic:pic>
              </a:graphicData>
            </a:graphic>
          </wp:inline>
        </w:drawing>
      </w:r>
    </w:p>
    <w:p w14:paraId="6B1FF7D9" w14:textId="2E2F0C96" w:rsidR="00E24C9E" w:rsidRPr="00E24C9E" w:rsidRDefault="00E24C9E" w:rsidP="00E24C9E">
      <w:pPr>
        <w:pBdr>
          <w:top w:val="nil"/>
          <w:left w:val="nil"/>
          <w:bottom w:val="nil"/>
          <w:right w:val="nil"/>
          <w:between w:val="nil"/>
        </w:pBdr>
        <w:spacing w:line="276" w:lineRule="auto"/>
        <w:jc w:val="center"/>
        <w:rPr>
          <w:i/>
          <w:color w:val="000000"/>
          <w:lang w:val="nl-BE"/>
        </w:rPr>
      </w:pPr>
      <w:r w:rsidRPr="00D77926">
        <w:rPr>
          <w:i/>
          <w:color w:val="000000"/>
          <w:lang w:val="nl-BE"/>
        </w:rPr>
        <w:t xml:space="preserve">Figuur </w:t>
      </w:r>
      <w:r w:rsidR="00E25B7D">
        <w:rPr>
          <w:i/>
          <w:color w:val="000000"/>
          <w:lang w:val="nl-BE"/>
        </w:rPr>
        <w:t>2</w:t>
      </w:r>
      <w:r w:rsidRPr="00D77926">
        <w:rPr>
          <w:i/>
          <w:color w:val="000000"/>
          <w:lang w:val="nl-BE"/>
        </w:rPr>
        <w:t xml:space="preserve">: </w:t>
      </w:r>
      <w:proofErr w:type="spellStart"/>
      <w:r w:rsidR="00E25B7D">
        <w:rPr>
          <w:i/>
          <w:color w:val="000000"/>
          <w:lang w:val="nl-BE"/>
        </w:rPr>
        <w:t>Modal</w:t>
      </w:r>
      <w:proofErr w:type="spellEnd"/>
      <w:r w:rsidR="00E25B7D">
        <w:rPr>
          <w:i/>
          <w:color w:val="000000"/>
          <w:lang w:val="nl-BE"/>
        </w:rPr>
        <w:t xml:space="preserve"> split in functie van de afstand voor ophalen van pakje in pakketautomaat</w:t>
      </w:r>
      <w:r w:rsidRPr="00D77926">
        <w:rPr>
          <w:i/>
          <w:color w:val="000000"/>
          <w:lang w:val="nl-BE"/>
        </w:rPr>
        <w:t xml:space="preserve"> (</w:t>
      </w:r>
      <w:r w:rsidR="00E25B7D">
        <w:rPr>
          <w:i/>
          <w:color w:val="000000"/>
          <w:lang w:val="nl-BE"/>
        </w:rPr>
        <w:t>Universiteit Groningen, 2021</w:t>
      </w:r>
      <w:r w:rsidRPr="00D77926">
        <w:rPr>
          <w:i/>
          <w:color w:val="000000"/>
          <w:lang w:val="nl-BE"/>
        </w:rPr>
        <w:t>).</w:t>
      </w:r>
    </w:p>
    <w:p w14:paraId="28EE6308" w14:textId="30F3344A" w:rsidR="00164B53" w:rsidRDefault="00164B53" w:rsidP="00164B53">
      <w:pPr>
        <w:pStyle w:val="Kop2"/>
        <w:numPr>
          <w:ilvl w:val="0"/>
          <w:numId w:val="0"/>
        </w:numPr>
      </w:pPr>
      <w:proofErr w:type="spellStart"/>
      <w:r>
        <w:t>Ecozone</w:t>
      </w:r>
      <w:proofErr w:type="spellEnd"/>
    </w:p>
    <w:p w14:paraId="5C27B881" w14:textId="68232FD1" w:rsidR="00D77926" w:rsidRDefault="00D77926" w:rsidP="002C3F3E">
      <w:pPr>
        <w:pBdr>
          <w:top w:val="nil"/>
          <w:left w:val="nil"/>
          <w:bottom w:val="nil"/>
          <w:right w:val="nil"/>
          <w:between w:val="nil"/>
        </w:pBdr>
        <w:spacing w:before="280" w:after="280" w:line="276" w:lineRule="auto"/>
        <w:jc w:val="both"/>
      </w:pPr>
      <w:r>
        <w:rPr>
          <w:color w:val="000000"/>
        </w:rPr>
        <w:t xml:space="preserve">Deze vaststelling geldt niet alleen in het buitenland. De implementatie van de eerste </w:t>
      </w:r>
      <w:proofErr w:type="spellStart"/>
      <w:r>
        <w:rPr>
          <w:color w:val="000000"/>
        </w:rPr>
        <w:t>Ecozone</w:t>
      </w:r>
      <w:proofErr w:type="spellEnd"/>
      <w:r>
        <w:rPr>
          <w:color w:val="000000"/>
        </w:rPr>
        <w:t xml:space="preserve"> in Mechelen en het daaraan gekoppelde academisch onderzoek bevestigt de resultaten. In </w:t>
      </w:r>
      <w:proofErr w:type="spellStart"/>
      <w:r>
        <w:rPr>
          <w:color w:val="000000"/>
        </w:rPr>
        <w:t>Ecozone</w:t>
      </w:r>
      <w:proofErr w:type="spellEnd"/>
      <w:r>
        <w:rPr>
          <w:color w:val="000000"/>
        </w:rPr>
        <w:t xml:space="preserve"> Mechelen werd in postcode 2800 een uitgebreid pakketautomaten netwerk geïnstalleerd dat een nabijheid van een pakketautomaat binnen de 500 meter van elk huishouden garandeert. </w:t>
      </w:r>
      <w:r>
        <w:t xml:space="preserve">Vanaf het ter beschikking stellen van </w:t>
      </w:r>
      <w:r>
        <w:t>het pakketautomaten</w:t>
      </w:r>
      <w:r>
        <w:t xml:space="preserve"> netwerk werd </w:t>
      </w:r>
      <w:r>
        <w:t>consumenten</w:t>
      </w:r>
      <w:r>
        <w:t xml:space="preserve"> bevraagd via de </w:t>
      </w:r>
      <w:proofErr w:type="spellStart"/>
      <w:r>
        <w:t>bpost</w:t>
      </w:r>
      <w:proofErr w:type="spellEnd"/>
      <w:r>
        <w:t xml:space="preserve"> app</w:t>
      </w:r>
      <w:r>
        <w:t>, en de antwoorden werden vergeleken met de bevraging die gehouden werd voor de implementatie</w:t>
      </w:r>
      <w:r w:rsidR="002C3F3E">
        <w:t xml:space="preserve"> (BAU – business-as-</w:t>
      </w:r>
      <w:proofErr w:type="spellStart"/>
      <w:r w:rsidR="002C3F3E">
        <w:t>usual</w:t>
      </w:r>
      <w:proofErr w:type="spellEnd"/>
      <w:r w:rsidR="002C3F3E">
        <w:t>)</w:t>
      </w:r>
      <w:r>
        <w:t xml:space="preserve">. </w:t>
      </w:r>
      <w:r w:rsidR="002C3F3E">
        <w:t xml:space="preserve">De resultaten geven een </w:t>
      </w:r>
      <w:r>
        <w:t>duidelijk</w:t>
      </w:r>
      <w:r w:rsidR="002C3F3E">
        <w:t>e</w:t>
      </w:r>
      <w:r>
        <w:t xml:space="preserve"> gedragswijziging weer </w:t>
      </w:r>
      <w:r w:rsidR="002C3F3E">
        <w:t xml:space="preserve">dankzij de invoering van het </w:t>
      </w:r>
      <w:proofErr w:type="spellStart"/>
      <w:r w:rsidR="002C3F3E">
        <w:t>dens</w:t>
      </w:r>
      <w:proofErr w:type="spellEnd"/>
      <w:r w:rsidR="002C3F3E">
        <w:t xml:space="preserve"> pakketautomaten netwerk. Enerzijds zijn de afgelegde afstanden door de consumenten korter, zoals weergegeven in Figuur 3</w:t>
      </w:r>
      <w:r>
        <w:t xml:space="preserve">. </w:t>
      </w:r>
      <w:r w:rsidR="002C3F3E">
        <w:t>Hetgeen de duurzaamheidsimpact van de consumentenverplaatsing ten goede komt.</w:t>
      </w:r>
    </w:p>
    <w:p w14:paraId="4ECF647E" w14:textId="38C3976B" w:rsidR="002C3F3E" w:rsidRDefault="00E70A98" w:rsidP="002C3F3E">
      <w:pPr>
        <w:pBdr>
          <w:top w:val="nil"/>
          <w:left w:val="nil"/>
          <w:bottom w:val="nil"/>
          <w:right w:val="nil"/>
          <w:between w:val="nil"/>
        </w:pBdr>
        <w:spacing w:before="280" w:after="280" w:line="276" w:lineRule="auto"/>
        <w:jc w:val="center"/>
        <w:rPr>
          <w:noProof/>
          <w:color w:val="595959"/>
          <w:sz w:val="20"/>
          <w:szCs w:val="20"/>
        </w:rPr>
      </w:pPr>
      <w:r>
        <w:rPr>
          <w:noProof/>
          <w:color w:val="595959"/>
          <w:sz w:val="20"/>
          <w:szCs w:val="20"/>
        </w:rPr>
        <w:lastRenderedPageBreak/>
        <w:t>-</w:t>
      </w:r>
      <w:r>
        <w:rPr>
          <w:noProof/>
        </w:rPr>
        <w:drawing>
          <wp:inline distT="0" distB="0" distL="0" distR="0" wp14:anchorId="283A1171" wp14:editId="5A19BCDA">
            <wp:extent cx="4145280" cy="2205968"/>
            <wp:effectExtent l="0" t="0" r="7620" b="4445"/>
            <wp:docPr id="30" name="Afbeelding 30" descr="Afbeelding met tekst, schermopname, nummer, Perc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nummer, Perceel&#10;&#10;Automatisch gegenereerde beschrijvi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149960" cy="2208459"/>
                    </a:xfrm>
                    <a:prstGeom prst="rect">
                      <a:avLst/>
                    </a:prstGeom>
                    <a:noFill/>
                    <a:ln>
                      <a:noFill/>
                    </a:ln>
                  </pic:spPr>
                </pic:pic>
              </a:graphicData>
            </a:graphic>
          </wp:inline>
        </w:drawing>
      </w:r>
    </w:p>
    <w:p w14:paraId="5B7BCC1D" w14:textId="796B9853" w:rsidR="00E25B7D" w:rsidRPr="00D77926" w:rsidRDefault="00E25B7D" w:rsidP="00E25B7D">
      <w:pPr>
        <w:pBdr>
          <w:top w:val="nil"/>
          <w:left w:val="nil"/>
          <w:bottom w:val="nil"/>
          <w:right w:val="nil"/>
          <w:between w:val="nil"/>
        </w:pBdr>
        <w:spacing w:line="276" w:lineRule="auto"/>
        <w:jc w:val="center"/>
        <w:rPr>
          <w:i/>
          <w:color w:val="000000"/>
          <w:lang w:val="nl-BE"/>
        </w:rPr>
      </w:pPr>
      <w:r w:rsidRPr="00D77926">
        <w:rPr>
          <w:i/>
          <w:color w:val="000000"/>
          <w:lang w:val="nl-BE"/>
        </w:rPr>
        <w:t xml:space="preserve">Figuur </w:t>
      </w:r>
      <w:r>
        <w:rPr>
          <w:i/>
          <w:color w:val="000000"/>
          <w:lang w:val="nl-BE"/>
        </w:rPr>
        <w:t>3</w:t>
      </w:r>
      <w:r w:rsidRPr="00D77926">
        <w:rPr>
          <w:i/>
          <w:color w:val="000000"/>
          <w:lang w:val="nl-BE"/>
        </w:rPr>
        <w:t xml:space="preserve">: </w:t>
      </w:r>
      <w:r>
        <w:rPr>
          <w:i/>
          <w:color w:val="000000"/>
          <w:lang w:val="nl-BE"/>
        </w:rPr>
        <w:t xml:space="preserve">Aandeel respondenten in functie van de afgelegde afstand tot afhaalpunt in </w:t>
      </w:r>
      <w:proofErr w:type="spellStart"/>
      <w:r>
        <w:rPr>
          <w:i/>
          <w:color w:val="000000"/>
          <w:lang w:val="nl-BE"/>
        </w:rPr>
        <w:t>Ecozone</w:t>
      </w:r>
      <w:proofErr w:type="spellEnd"/>
      <w:r>
        <w:rPr>
          <w:i/>
          <w:color w:val="000000"/>
          <w:lang w:val="nl-BE"/>
        </w:rPr>
        <w:t xml:space="preserve"> Mechelen</w:t>
      </w:r>
      <w:r w:rsidRPr="00D77926">
        <w:rPr>
          <w:i/>
          <w:color w:val="000000"/>
          <w:lang w:val="nl-BE"/>
        </w:rPr>
        <w:t xml:space="preserve"> (</w:t>
      </w:r>
      <w:r>
        <w:rPr>
          <w:i/>
          <w:color w:val="000000"/>
          <w:lang w:val="nl-BE"/>
        </w:rPr>
        <w:t>Mommens et al., 2022</w:t>
      </w:r>
      <w:r w:rsidRPr="00D77926">
        <w:rPr>
          <w:i/>
          <w:color w:val="000000"/>
          <w:lang w:val="nl-BE"/>
        </w:rPr>
        <w:t>).</w:t>
      </w:r>
    </w:p>
    <w:p w14:paraId="2BF27CE6" w14:textId="02C6173A" w:rsidR="002C3F3E" w:rsidRDefault="002C3F3E" w:rsidP="002C3F3E">
      <w:pPr>
        <w:pBdr>
          <w:top w:val="nil"/>
          <w:left w:val="nil"/>
          <w:bottom w:val="nil"/>
          <w:right w:val="nil"/>
          <w:between w:val="nil"/>
        </w:pBdr>
        <w:spacing w:before="280" w:after="280" w:line="276" w:lineRule="auto"/>
        <w:jc w:val="both"/>
      </w:pPr>
      <w:r w:rsidRPr="002C3F3E">
        <w:t xml:space="preserve">Indien de consumenten verplaatsing voor het ophalen/versturen van een pakje gepaard gaat met een andere verplaatsing (naar werk, school, winkel of andere), dan werd er ook gevraagd naar een inschatting van de afstand die specifiek afgelegd werd in de verplaatsing voor het ophalen/versturen van het pakje. Ook hier is een duidelijke verkorting van die afstand merkbaar bij de implementatie van </w:t>
      </w:r>
      <w:r w:rsidR="00E70A98">
        <w:t>het pakketautomaten netwerk.</w:t>
      </w:r>
    </w:p>
    <w:p w14:paraId="0475B8BB" w14:textId="2AA9B54D" w:rsidR="00E70A98" w:rsidRDefault="00E70A98" w:rsidP="00E70A98">
      <w:pPr>
        <w:pBdr>
          <w:top w:val="nil"/>
          <w:left w:val="nil"/>
          <w:bottom w:val="nil"/>
          <w:right w:val="nil"/>
          <w:between w:val="nil"/>
        </w:pBdr>
        <w:spacing w:before="280" w:after="280" w:line="276" w:lineRule="auto"/>
        <w:jc w:val="center"/>
      </w:pPr>
      <w:r>
        <w:rPr>
          <w:noProof/>
          <w:color w:val="595959"/>
          <w:sz w:val="20"/>
          <w:szCs w:val="20"/>
        </w:rPr>
        <w:drawing>
          <wp:inline distT="0" distB="0" distL="0" distR="0" wp14:anchorId="5AA7F738" wp14:editId="78C403E5">
            <wp:extent cx="4091940" cy="2130853"/>
            <wp:effectExtent l="0" t="0" r="3810" b="3175"/>
            <wp:docPr id="23" name="Afbeelding 23" descr="Afbeelding met tekst, schermopname, nummer, Perc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schermopname, nummer, Perceel&#10;&#10;Automatisch gegenereerde beschrijvi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05356" cy="2137839"/>
                    </a:xfrm>
                    <a:prstGeom prst="rect">
                      <a:avLst/>
                    </a:prstGeom>
                    <a:noFill/>
                    <a:ln>
                      <a:noFill/>
                    </a:ln>
                  </pic:spPr>
                </pic:pic>
              </a:graphicData>
            </a:graphic>
          </wp:inline>
        </w:drawing>
      </w:r>
    </w:p>
    <w:p w14:paraId="65FED837" w14:textId="7BE4AA52" w:rsidR="00E25B7D" w:rsidRPr="00D77926" w:rsidRDefault="00E25B7D" w:rsidP="00E25B7D">
      <w:pPr>
        <w:pBdr>
          <w:top w:val="nil"/>
          <w:left w:val="nil"/>
          <w:bottom w:val="nil"/>
          <w:right w:val="nil"/>
          <w:between w:val="nil"/>
        </w:pBdr>
        <w:spacing w:line="276" w:lineRule="auto"/>
        <w:jc w:val="center"/>
        <w:rPr>
          <w:i/>
          <w:color w:val="000000"/>
          <w:lang w:val="nl-BE"/>
        </w:rPr>
      </w:pPr>
      <w:r w:rsidRPr="00D77926">
        <w:rPr>
          <w:i/>
          <w:color w:val="000000"/>
          <w:lang w:val="nl-BE"/>
        </w:rPr>
        <w:t xml:space="preserve">Figuur </w:t>
      </w:r>
      <w:r>
        <w:rPr>
          <w:i/>
          <w:color w:val="000000"/>
          <w:lang w:val="nl-BE"/>
        </w:rPr>
        <w:t>4</w:t>
      </w:r>
      <w:r w:rsidRPr="00D77926">
        <w:rPr>
          <w:i/>
          <w:color w:val="000000"/>
          <w:lang w:val="nl-BE"/>
        </w:rPr>
        <w:t xml:space="preserve">: </w:t>
      </w:r>
      <w:r>
        <w:rPr>
          <w:i/>
          <w:color w:val="000000"/>
          <w:lang w:val="nl-BE"/>
        </w:rPr>
        <w:t xml:space="preserve">Aandeel respondenten in functie van de </w:t>
      </w:r>
      <w:r>
        <w:rPr>
          <w:i/>
          <w:color w:val="000000"/>
          <w:lang w:val="nl-BE"/>
        </w:rPr>
        <w:t xml:space="preserve">extra </w:t>
      </w:r>
      <w:r>
        <w:rPr>
          <w:i/>
          <w:color w:val="000000"/>
          <w:lang w:val="nl-BE"/>
        </w:rPr>
        <w:t>afgelegde afstand</w:t>
      </w:r>
      <w:r>
        <w:rPr>
          <w:i/>
          <w:color w:val="000000"/>
          <w:lang w:val="nl-BE"/>
        </w:rPr>
        <w:t xml:space="preserve"> tot afhaalpunt binnen een ander verplaatsingsdoel</w:t>
      </w:r>
      <w:r>
        <w:rPr>
          <w:i/>
          <w:color w:val="000000"/>
          <w:lang w:val="nl-BE"/>
        </w:rPr>
        <w:t xml:space="preserve"> in </w:t>
      </w:r>
      <w:proofErr w:type="spellStart"/>
      <w:r>
        <w:rPr>
          <w:i/>
          <w:color w:val="000000"/>
          <w:lang w:val="nl-BE"/>
        </w:rPr>
        <w:t>Ecozone</w:t>
      </w:r>
      <w:proofErr w:type="spellEnd"/>
      <w:r>
        <w:rPr>
          <w:i/>
          <w:color w:val="000000"/>
          <w:lang w:val="nl-BE"/>
        </w:rPr>
        <w:t xml:space="preserve"> Mechelen</w:t>
      </w:r>
      <w:r w:rsidRPr="00D77926">
        <w:rPr>
          <w:i/>
          <w:color w:val="000000"/>
          <w:lang w:val="nl-BE"/>
        </w:rPr>
        <w:t xml:space="preserve"> (</w:t>
      </w:r>
      <w:r>
        <w:rPr>
          <w:i/>
          <w:color w:val="000000"/>
          <w:lang w:val="nl-BE"/>
        </w:rPr>
        <w:t>Mommens et al., 2022</w:t>
      </w:r>
      <w:r w:rsidRPr="00D77926">
        <w:rPr>
          <w:i/>
          <w:color w:val="000000"/>
          <w:lang w:val="nl-BE"/>
        </w:rPr>
        <w:t>).</w:t>
      </w:r>
    </w:p>
    <w:p w14:paraId="6103DCB7" w14:textId="286EE125" w:rsidR="002C3F3E" w:rsidRDefault="002C3F3E" w:rsidP="002C3F3E">
      <w:pPr>
        <w:pBdr>
          <w:top w:val="nil"/>
          <w:left w:val="nil"/>
          <w:bottom w:val="nil"/>
          <w:right w:val="nil"/>
          <w:between w:val="nil"/>
        </w:pBdr>
        <w:spacing w:before="280" w:after="280" w:line="276" w:lineRule="auto"/>
        <w:jc w:val="both"/>
      </w:pPr>
      <w:r>
        <w:t xml:space="preserve">Anderzijds merkt men ook op dat de invoering van het </w:t>
      </w:r>
      <w:proofErr w:type="spellStart"/>
      <w:r>
        <w:t>dens</w:t>
      </w:r>
      <w:proofErr w:type="spellEnd"/>
      <w:r>
        <w:t xml:space="preserve"> pakketautomaten netwerk zorgt voor meer verplaatsingen te voet voor het ophalen of versturen van pakjes. Dit in het nadeel van het wagengebruik. Opnieuw komt dat de duurzaamheidsimpact van de consumentenverplaatsing ten goede. In het totaal slaagt de nabijheid van pakketautomaten ervoor dat de CO</w:t>
      </w:r>
      <w:r>
        <w:rPr>
          <w:vertAlign w:val="subscript"/>
        </w:rPr>
        <w:t>2</w:t>
      </w:r>
      <w:r>
        <w:t xml:space="preserve"> uitstoot van de consumentenverplaatsing voor het ophalen en versturen van pakjes in Mechelen gereduceerd wordt met 86%.</w:t>
      </w:r>
    </w:p>
    <w:p w14:paraId="1FF37E89" w14:textId="0E6706AD" w:rsidR="002C3F3E" w:rsidRDefault="002C3F3E" w:rsidP="002C3F3E">
      <w:pPr>
        <w:pBdr>
          <w:top w:val="nil"/>
          <w:left w:val="nil"/>
          <w:bottom w:val="nil"/>
          <w:right w:val="nil"/>
          <w:between w:val="nil"/>
        </w:pBdr>
        <w:spacing w:before="280" w:after="280" w:line="276" w:lineRule="auto"/>
        <w:jc w:val="center"/>
      </w:pPr>
      <w:r>
        <w:rPr>
          <w:noProof/>
        </w:rPr>
        <w:lastRenderedPageBreak/>
        <w:drawing>
          <wp:inline distT="0" distB="0" distL="0" distR="0" wp14:anchorId="44E4741B" wp14:editId="7718866B">
            <wp:extent cx="4274820" cy="1973488"/>
            <wp:effectExtent l="0" t="0" r="0" b="8255"/>
            <wp:docPr id="22" name="Afbeelding 22" descr="Afbeelding met tekst, schermopname, nummer, Perc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schermopname, nummer, Perceel&#10;&#10;Automatisch gegenereerde beschrijvi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287614" cy="1979395"/>
                    </a:xfrm>
                    <a:prstGeom prst="rect">
                      <a:avLst/>
                    </a:prstGeom>
                    <a:noFill/>
                    <a:ln>
                      <a:noFill/>
                    </a:ln>
                  </pic:spPr>
                </pic:pic>
              </a:graphicData>
            </a:graphic>
          </wp:inline>
        </w:drawing>
      </w:r>
    </w:p>
    <w:p w14:paraId="2177CA21" w14:textId="625F11FA" w:rsidR="00E25B7D" w:rsidRDefault="00E25B7D" w:rsidP="00E25B7D">
      <w:pPr>
        <w:pBdr>
          <w:top w:val="nil"/>
          <w:left w:val="nil"/>
          <w:bottom w:val="nil"/>
          <w:right w:val="nil"/>
          <w:between w:val="nil"/>
        </w:pBdr>
        <w:spacing w:line="276" w:lineRule="auto"/>
        <w:jc w:val="center"/>
        <w:rPr>
          <w:i/>
          <w:color w:val="000000"/>
          <w:lang w:val="nl-BE"/>
        </w:rPr>
      </w:pPr>
      <w:r w:rsidRPr="00D77926">
        <w:rPr>
          <w:i/>
          <w:color w:val="000000"/>
          <w:lang w:val="nl-BE"/>
        </w:rPr>
        <w:t xml:space="preserve">Figuur </w:t>
      </w:r>
      <w:r>
        <w:rPr>
          <w:i/>
          <w:color w:val="000000"/>
          <w:lang w:val="nl-BE"/>
        </w:rPr>
        <w:t>5</w:t>
      </w:r>
      <w:r w:rsidRPr="00D77926">
        <w:rPr>
          <w:i/>
          <w:color w:val="000000"/>
          <w:lang w:val="nl-BE"/>
        </w:rPr>
        <w:t xml:space="preserve">: </w:t>
      </w:r>
      <w:proofErr w:type="spellStart"/>
      <w:r>
        <w:rPr>
          <w:i/>
          <w:color w:val="000000"/>
          <w:lang w:val="nl-BE"/>
        </w:rPr>
        <w:t>Modal</w:t>
      </w:r>
      <w:proofErr w:type="spellEnd"/>
      <w:r>
        <w:rPr>
          <w:i/>
          <w:color w:val="000000"/>
          <w:lang w:val="nl-BE"/>
        </w:rPr>
        <w:t xml:space="preserve"> split consumentenverplaatsing</w:t>
      </w:r>
      <w:r>
        <w:rPr>
          <w:i/>
          <w:color w:val="000000"/>
          <w:lang w:val="nl-BE"/>
        </w:rPr>
        <w:t xml:space="preserve"> tot afhaalpunt in </w:t>
      </w:r>
      <w:proofErr w:type="spellStart"/>
      <w:r>
        <w:rPr>
          <w:i/>
          <w:color w:val="000000"/>
          <w:lang w:val="nl-BE"/>
        </w:rPr>
        <w:t>Ecozone</w:t>
      </w:r>
      <w:proofErr w:type="spellEnd"/>
      <w:r>
        <w:rPr>
          <w:i/>
          <w:color w:val="000000"/>
          <w:lang w:val="nl-BE"/>
        </w:rPr>
        <w:t xml:space="preserve"> Mechelen</w:t>
      </w:r>
      <w:r w:rsidRPr="00D77926">
        <w:rPr>
          <w:i/>
          <w:color w:val="000000"/>
          <w:lang w:val="nl-BE"/>
        </w:rPr>
        <w:t xml:space="preserve"> (</w:t>
      </w:r>
      <w:r>
        <w:rPr>
          <w:i/>
          <w:color w:val="000000"/>
          <w:lang w:val="nl-BE"/>
        </w:rPr>
        <w:t>Mommens et al., 2022</w:t>
      </w:r>
      <w:r w:rsidRPr="00D77926">
        <w:rPr>
          <w:i/>
          <w:color w:val="000000"/>
          <w:lang w:val="nl-BE"/>
        </w:rPr>
        <w:t>).</w:t>
      </w:r>
    </w:p>
    <w:p w14:paraId="744196D5" w14:textId="77777777" w:rsidR="00E25B7D" w:rsidRPr="00E25B7D" w:rsidRDefault="00E25B7D" w:rsidP="00E25B7D">
      <w:pPr>
        <w:pBdr>
          <w:top w:val="nil"/>
          <w:left w:val="nil"/>
          <w:bottom w:val="nil"/>
          <w:right w:val="nil"/>
          <w:between w:val="nil"/>
        </w:pBdr>
        <w:spacing w:line="276" w:lineRule="auto"/>
        <w:jc w:val="center"/>
        <w:rPr>
          <w:i/>
          <w:color w:val="000000"/>
          <w:lang w:val="nl-BE"/>
        </w:rPr>
      </w:pPr>
    </w:p>
    <w:p w14:paraId="5C129AC9" w14:textId="5A84277B" w:rsidR="00E70A98" w:rsidRDefault="00E70A98" w:rsidP="00E70A98">
      <w:pPr>
        <w:pBdr>
          <w:top w:val="nil"/>
          <w:left w:val="nil"/>
          <w:bottom w:val="nil"/>
          <w:right w:val="nil"/>
          <w:between w:val="nil"/>
        </w:pBdr>
        <w:spacing w:before="280" w:after="280" w:line="276" w:lineRule="auto"/>
        <w:jc w:val="both"/>
      </w:pPr>
      <w:r>
        <w:t xml:space="preserve">Voor de andere </w:t>
      </w:r>
      <w:proofErr w:type="spellStart"/>
      <w:r>
        <w:t>Ecozones</w:t>
      </w:r>
      <w:proofErr w:type="spellEnd"/>
      <w:r>
        <w:t xml:space="preserve"> van </w:t>
      </w:r>
      <w:proofErr w:type="spellStart"/>
      <w:r>
        <w:t>bpost</w:t>
      </w:r>
      <w:proofErr w:type="spellEnd"/>
      <w:r>
        <w:t xml:space="preserve"> werden geen bevragingen georganiseerd voorafgaand aan de invoering van de </w:t>
      </w:r>
      <w:proofErr w:type="spellStart"/>
      <w:r>
        <w:t>Ecozone</w:t>
      </w:r>
      <w:proofErr w:type="spellEnd"/>
      <w:r>
        <w:t xml:space="preserve">. In Leuven werd wel een bevraging van consumenten georganiseerd na invoering van het pakketautomaten netwerk, dewelke de cijfers van Mechelen bevestigen, zijnde voornamelijk korte afstanden en zachte modi voor het ophalen en versturen van pakjes. </w:t>
      </w:r>
    </w:p>
    <w:p w14:paraId="1DA23315" w14:textId="77777777" w:rsidR="00D77926" w:rsidRDefault="00D77926" w:rsidP="00E70A98">
      <w:pPr>
        <w:jc w:val="center"/>
      </w:pPr>
      <w:r>
        <w:rPr>
          <w:noProof/>
        </w:rPr>
        <w:drawing>
          <wp:inline distT="0" distB="0" distL="0" distR="0" wp14:anchorId="67F4D0D5" wp14:editId="12167857">
            <wp:extent cx="5433060" cy="1976312"/>
            <wp:effectExtent l="0" t="0" r="0" b="5080"/>
            <wp:docPr id="9" name="Afbeelding 9"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schermopname, nummer, Lettertype&#10;&#10;Automatisch gegenereerde beschrijving"/>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b="39204"/>
                    <a:stretch/>
                  </pic:blipFill>
                  <pic:spPr bwMode="auto">
                    <a:xfrm>
                      <a:off x="0" y="0"/>
                      <a:ext cx="5436989" cy="1977741"/>
                    </a:xfrm>
                    <a:prstGeom prst="rect">
                      <a:avLst/>
                    </a:prstGeom>
                    <a:noFill/>
                    <a:ln>
                      <a:noFill/>
                    </a:ln>
                    <a:extLst>
                      <a:ext uri="{53640926-AAD7-44D8-BBD7-CCE9431645EC}">
                        <a14:shadowObscured xmlns:a14="http://schemas.microsoft.com/office/drawing/2010/main"/>
                      </a:ext>
                    </a:extLst>
                  </pic:spPr>
                </pic:pic>
              </a:graphicData>
            </a:graphic>
          </wp:inline>
        </w:drawing>
      </w:r>
    </w:p>
    <w:p w14:paraId="728E692B" w14:textId="1344629E" w:rsidR="00D77926" w:rsidRDefault="00D77926" w:rsidP="00D77926">
      <w:r>
        <w:rPr>
          <w:noProof/>
        </w:rPr>
        <w:lastRenderedPageBreak/>
        <w:drawing>
          <wp:inline distT="0" distB="0" distL="0" distR="0" wp14:anchorId="2D74EA79" wp14:editId="7953ED3C">
            <wp:extent cx="5760720" cy="4940300"/>
            <wp:effectExtent l="0" t="0" r="0" b="0"/>
            <wp:docPr id="10" name="Afbeelding 10" descr="Afbeelding met tekst, schermopname, diagram,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schermopname, diagram, ontwerp&#10;&#10;Automatisch gegenereerde beschrijvi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60720" cy="4940300"/>
                    </a:xfrm>
                    <a:prstGeom prst="rect">
                      <a:avLst/>
                    </a:prstGeom>
                    <a:noFill/>
                    <a:ln>
                      <a:noFill/>
                    </a:ln>
                  </pic:spPr>
                </pic:pic>
              </a:graphicData>
            </a:graphic>
          </wp:inline>
        </w:drawing>
      </w:r>
    </w:p>
    <w:p w14:paraId="181ABBC6" w14:textId="23435613" w:rsidR="00E25B7D" w:rsidRPr="00D77926" w:rsidRDefault="00E25B7D" w:rsidP="00E25B7D">
      <w:pPr>
        <w:pBdr>
          <w:top w:val="nil"/>
          <w:left w:val="nil"/>
          <w:bottom w:val="nil"/>
          <w:right w:val="nil"/>
          <w:between w:val="nil"/>
        </w:pBdr>
        <w:spacing w:line="276" w:lineRule="auto"/>
        <w:jc w:val="center"/>
        <w:rPr>
          <w:i/>
          <w:color w:val="000000"/>
          <w:lang w:val="nl-BE"/>
        </w:rPr>
      </w:pPr>
      <w:r w:rsidRPr="00D77926">
        <w:rPr>
          <w:i/>
          <w:color w:val="000000"/>
          <w:lang w:val="nl-BE"/>
        </w:rPr>
        <w:t xml:space="preserve">Figuur </w:t>
      </w:r>
      <w:r>
        <w:rPr>
          <w:i/>
          <w:color w:val="000000"/>
          <w:lang w:val="nl-BE"/>
        </w:rPr>
        <w:t>6</w:t>
      </w:r>
      <w:r w:rsidRPr="00D77926">
        <w:rPr>
          <w:i/>
          <w:color w:val="000000"/>
          <w:lang w:val="nl-BE"/>
        </w:rPr>
        <w:t xml:space="preserve">: </w:t>
      </w:r>
      <w:r>
        <w:rPr>
          <w:i/>
          <w:color w:val="000000"/>
          <w:lang w:val="nl-BE"/>
        </w:rPr>
        <w:t xml:space="preserve">Verdeling afgelegde afstand en </w:t>
      </w:r>
      <w:proofErr w:type="spellStart"/>
      <w:r>
        <w:rPr>
          <w:i/>
          <w:color w:val="000000"/>
          <w:lang w:val="nl-BE"/>
        </w:rPr>
        <w:t>modal</w:t>
      </w:r>
      <w:proofErr w:type="spellEnd"/>
      <w:r>
        <w:rPr>
          <w:i/>
          <w:color w:val="000000"/>
          <w:lang w:val="nl-BE"/>
        </w:rPr>
        <w:t xml:space="preserve"> split</w:t>
      </w:r>
      <w:r>
        <w:rPr>
          <w:i/>
          <w:color w:val="000000"/>
          <w:lang w:val="nl-BE"/>
        </w:rPr>
        <w:t xml:space="preserve"> tot afhaalpunt in </w:t>
      </w:r>
      <w:proofErr w:type="spellStart"/>
      <w:r>
        <w:rPr>
          <w:i/>
          <w:color w:val="000000"/>
          <w:lang w:val="nl-BE"/>
        </w:rPr>
        <w:t>Ecozone</w:t>
      </w:r>
      <w:proofErr w:type="spellEnd"/>
      <w:r>
        <w:rPr>
          <w:i/>
          <w:color w:val="000000"/>
          <w:lang w:val="nl-BE"/>
        </w:rPr>
        <w:t xml:space="preserve"> </w:t>
      </w:r>
      <w:r>
        <w:rPr>
          <w:i/>
          <w:color w:val="000000"/>
          <w:lang w:val="nl-BE"/>
        </w:rPr>
        <w:t>Leuve</w:t>
      </w:r>
      <w:r>
        <w:rPr>
          <w:i/>
          <w:color w:val="000000"/>
          <w:lang w:val="nl-BE"/>
        </w:rPr>
        <w:t>n</w:t>
      </w:r>
      <w:r w:rsidRPr="00D77926">
        <w:rPr>
          <w:i/>
          <w:color w:val="000000"/>
          <w:lang w:val="nl-BE"/>
        </w:rPr>
        <w:t xml:space="preserve"> (</w:t>
      </w:r>
      <w:proofErr w:type="spellStart"/>
      <w:r>
        <w:rPr>
          <w:i/>
          <w:color w:val="000000"/>
          <w:lang w:val="nl-BE"/>
        </w:rPr>
        <w:t>bpost</w:t>
      </w:r>
      <w:proofErr w:type="spellEnd"/>
      <w:r>
        <w:rPr>
          <w:i/>
          <w:color w:val="000000"/>
          <w:lang w:val="nl-BE"/>
        </w:rPr>
        <w:t>, 2023</w:t>
      </w:r>
      <w:r w:rsidRPr="00D77926">
        <w:rPr>
          <w:i/>
          <w:color w:val="000000"/>
          <w:lang w:val="nl-BE"/>
        </w:rPr>
        <w:t>).</w:t>
      </w:r>
    </w:p>
    <w:p w14:paraId="4187F6FA" w14:textId="77777777" w:rsidR="00E25B7D" w:rsidRPr="00E25B7D" w:rsidRDefault="00E25B7D" w:rsidP="00D77926">
      <w:pPr>
        <w:rPr>
          <w:lang w:val="nl-BE"/>
        </w:rPr>
      </w:pPr>
    </w:p>
    <w:p w14:paraId="45C621FE" w14:textId="79D6697F" w:rsidR="00164B53" w:rsidRDefault="00164B53" w:rsidP="00164B53">
      <w:pPr>
        <w:pStyle w:val="Kop2"/>
        <w:numPr>
          <w:ilvl w:val="0"/>
          <w:numId w:val="0"/>
        </w:numPr>
      </w:pPr>
      <w:r>
        <w:t>Smartdrop</w:t>
      </w:r>
    </w:p>
    <w:p w14:paraId="303416B9" w14:textId="77777777" w:rsidR="009522AB" w:rsidRDefault="00164B53" w:rsidP="00E25B7D">
      <w:pPr>
        <w:spacing w:line="276" w:lineRule="auto"/>
        <w:jc w:val="both"/>
      </w:pPr>
      <w:r>
        <w:t xml:space="preserve">Voor de ontwikkeling van Smartdrop® werd eveneens een enquête uitgevoerd dat representatief is voor de Belgische bevolking. </w:t>
      </w:r>
      <w:r>
        <w:t>Uit de</w:t>
      </w:r>
      <w:r>
        <w:t>ze</w:t>
      </w:r>
      <w:r>
        <w:t xml:space="preserve"> enquête komt datzelfde naar voren</w:t>
      </w:r>
      <w:r>
        <w:t xml:space="preserve"> dat het verplaatsingsgedrag van consumenten naar pakketautomaten duurzamer is dan de andere afhaalmogelijkheden, op voorwaarde dat deze desbetreffende pakketautomaat nabij is. </w:t>
      </w:r>
      <w:r>
        <w:t xml:space="preserve">Voor de </w:t>
      </w:r>
      <w:r w:rsidRPr="00164B53">
        <w:t xml:space="preserve">pakketautomaten </w:t>
      </w:r>
      <w:r>
        <w:t>ziet men dat 79% van de consumenten die korte verplaatsingen maken naar de pakketautomaat (0-500 meter) dat doen met zachte transport modi (57% te voet en 43% met de fiets). In de bevraging neemt 21% van de consumenten de wagen voor deze korte afstand, waarvan 75% de verplaatsing ook maakt enkel en alleen voor het ophalen/versturen van het pakje</w:t>
      </w:r>
      <w:r>
        <w:t xml:space="preserve">. </w:t>
      </w:r>
      <w:r>
        <w:t xml:space="preserve">Consumenten die een afstand van 500 meter tot 1 kilometer moeten afleggen tot een pakketautomaat gebruiken </w:t>
      </w:r>
      <w:r>
        <w:t>al minder</w:t>
      </w:r>
      <w:r>
        <w:t xml:space="preserve"> zachte transportmodi (62% met fiets of te voet)</w:t>
      </w:r>
      <w:r>
        <w:t xml:space="preserve"> en</w:t>
      </w:r>
      <w:r>
        <w:t xml:space="preserve"> 38% legt de afstand af met de wagen. In de afstandscategorie één kilometer tot anderhalve kilometer van de pakketautomaat maakt 12% van de consumenten de verplaatsing met zachte modi. De wagen staat  in voor 80% en 8% met het openbaar vervoer.</w:t>
      </w:r>
      <w:bookmarkStart w:id="0" w:name="_Toc109031838"/>
    </w:p>
    <w:p w14:paraId="3509534F" w14:textId="77777777" w:rsidR="009522AB" w:rsidRDefault="009522AB" w:rsidP="009522AB">
      <w:pPr>
        <w:jc w:val="both"/>
      </w:pPr>
    </w:p>
    <w:p w14:paraId="000002B2" w14:textId="77777777" w:rsidR="00AB1F4C" w:rsidRDefault="00F34678" w:rsidP="004F33A1">
      <w:pPr>
        <w:pStyle w:val="Kop1"/>
        <w:numPr>
          <w:ilvl w:val="0"/>
          <w:numId w:val="0"/>
        </w:numPr>
      </w:pPr>
      <w:bookmarkStart w:id="1" w:name="_Toc109031866"/>
      <w:bookmarkEnd w:id="0"/>
      <w:r>
        <w:lastRenderedPageBreak/>
        <w:t>Bibliografie</w:t>
      </w:r>
      <w:bookmarkEnd w:id="1"/>
    </w:p>
    <w:p w14:paraId="3038A4D0" w14:textId="77777777" w:rsidR="00F0289D" w:rsidRPr="004F33A1" w:rsidRDefault="00F0289D" w:rsidP="00F0289D">
      <w:pPr>
        <w:pBdr>
          <w:top w:val="nil"/>
          <w:left w:val="nil"/>
          <w:bottom w:val="nil"/>
          <w:right w:val="nil"/>
          <w:between w:val="nil"/>
        </w:pBdr>
        <w:ind w:left="720" w:hanging="720"/>
        <w:jc w:val="both"/>
        <w:rPr>
          <w:color w:val="000000"/>
          <w:lang w:val="en-US"/>
        </w:rPr>
      </w:pPr>
      <w:r w:rsidRPr="004F33A1">
        <w:rPr>
          <w:color w:val="000000"/>
          <w:lang w:val="en-US"/>
        </w:rPr>
        <w:t xml:space="preserve">Buldeo Rai, H., Mommens, K, Verlinde, S., Macharis, C., 2019, “How does consumers’ omnichannel shopping </w:t>
      </w:r>
      <w:proofErr w:type="spellStart"/>
      <w:r w:rsidRPr="004F33A1">
        <w:rPr>
          <w:color w:val="000000"/>
          <w:lang w:val="en-US"/>
        </w:rPr>
        <w:t>behaviour</w:t>
      </w:r>
      <w:proofErr w:type="spellEnd"/>
      <w:r w:rsidRPr="004F33A1">
        <w:rPr>
          <w:color w:val="000000"/>
          <w:lang w:val="en-US"/>
        </w:rPr>
        <w:t xml:space="preserve"> translate into travel and transport impacts? Case-study of a footwear retailer in Belgium”, Sustainability, 11</w:t>
      </w:r>
    </w:p>
    <w:p w14:paraId="0817961C" w14:textId="061F6583" w:rsidR="00F0289D" w:rsidRPr="004F33A1" w:rsidRDefault="00F0289D" w:rsidP="00F0289D">
      <w:pPr>
        <w:pBdr>
          <w:top w:val="nil"/>
          <w:left w:val="nil"/>
          <w:bottom w:val="nil"/>
          <w:right w:val="nil"/>
          <w:between w:val="nil"/>
        </w:pBdr>
        <w:ind w:left="720" w:hanging="720"/>
        <w:jc w:val="both"/>
        <w:rPr>
          <w:lang w:val="nl-BE"/>
        </w:rPr>
      </w:pPr>
      <w:proofErr w:type="spellStart"/>
      <w:r w:rsidRPr="004F33A1">
        <w:rPr>
          <w:lang w:val="en-US"/>
        </w:rPr>
        <w:t>Buser</w:t>
      </w:r>
      <w:proofErr w:type="spellEnd"/>
      <w:r w:rsidRPr="004F33A1">
        <w:rPr>
          <w:lang w:val="en-US"/>
        </w:rPr>
        <w:t>, M. A., 2021, “Willingness to use parcel lockers. A comparative case study of Groningen and Ten Boer”.</w:t>
      </w:r>
      <w:r w:rsidRPr="004F33A1">
        <w:rPr>
          <w:lang w:val="en-GB"/>
        </w:rPr>
        <w:t xml:space="preserve"> </w:t>
      </w:r>
      <w:r w:rsidRPr="004F33A1">
        <w:rPr>
          <w:lang w:val="nl-BE"/>
        </w:rPr>
        <w:t xml:space="preserve">Rijksuniversiteit Groningen. </w:t>
      </w:r>
    </w:p>
    <w:p w14:paraId="1F5BD68F" w14:textId="77777777" w:rsidR="00F0289D" w:rsidRPr="004F33A1" w:rsidRDefault="00F0289D" w:rsidP="00F0289D">
      <w:pPr>
        <w:pBdr>
          <w:top w:val="nil"/>
          <w:left w:val="nil"/>
          <w:bottom w:val="nil"/>
          <w:right w:val="nil"/>
          <w:between w:val="nil"/>
        </w:pBdr>
        <w:ind w:left="720" w:hanging="720"/>
        <w:jc w:val="both"/>
        <w:rPr>
          <w:color w:val="000000"/>
          <w:lang w:val="en-US"/>
        </w:rPr>
      </w:pPr>
      <w:r w:rsidRPr="004F33A1">
        <w:rPr>
          <w:color w:val="000000"/>
          <w:lang w:val="en-US"/>
        </w:rPr>
        <w:t xml:space="preserve">Carling, K., Han, M., </w:t>
      </w:r>
      <w:proofErr w:type="spellStart"/>
      <w:r w:rsidRPr="004F33A1">
        <w:rPr>
          <w:color w:val="000000"/>
          <w:lang w:val="en-US"/>
        </w:rPr>
        <w:t>Håkansson</w:t>
      </w:r>
      <w:proofErr w:type="spellEnd"/>
      <w:r w:rsidRPr="004F33A1">
        <w:rPr>
          <w:color w:val="000000"/>
          <w:lang w:val="en-US"/>
        </w:rPr>
        <w:t xml:space="preserve">, J., Meng, X., </w:t>
      </w:r>
      <w:proofErr w:type="spellStart"/>
      <w:r w:rsidRPr="004F33A1">
        <w:rPr>
          <w:color w:val="000000"/>
          <w:lang w:val="en-US"/>
        </w:rPr>
        <w:t>Rudholm</w:t>
      </w:r>
      <w:proofErr w:type="spellEnd"/>
      <w:r w:rsidRPr="004F33A1">
        <w:rPr>
          <w:color w:val="000000"/>
          <w:lang w:val="en-US"/>
        </w:rPr>
        <w:t>, N., 2015, “Measuring transport related CO2 emissions induced by online and brick-and-mortar retailing”, Transp. Res. Part D, 40, pp. 28-42, 10.1016/j.trd.2015.07.010</w:t>
      </w:r>
    </w:p>
    <w:p w14:paraId="41B6AC82" w14:textId="232A5A83" w:rsidR="00F0289D" w:rsidRPr="004F33A1" w:rsidRDefault="00F0289D" w:rsidP="00F0289D">
      <w:pPr>
        <w:pBdr>
          <w:top w:val="nil"/>
          <w:left w:val="nil"/>
          <w:bottom w:val="nil"/>
          <w:right w:val="nil"/>
          <w:between w:val="nil"/>
        </w:pBdr>
        <w:ind w:left="720" w:hanging="720"/>
        <w:jc w:val="both"/>
        <w:rPr>
          <w:color w:val="000000"/>
          <w:lang w:val="en-US"/>
        </w:rPr>
      </w:pPr>
      <w:r w:rsidRPr="004F33A1">
        <w:rPr>
          <w:color w:val="000000"/>
          <w:lang w:val="en-US"/>
        </w:rPr>
        <w:t>Edwards, J., McKinnon, A., Cullinane, S., 2010</w:t>
      </w:r>
      <w:r w:rsidR="004F33A1" w:rsidRPr="004F33A1">
        <w:rPr>
          <w:color w:val="000000"/>
          <w:lang w:val="en-US"/>
        </w:rPr>
        <w:t>,</w:t>
      </w:r>
      <w:r w:rsidRPr="004F33A1">
        <w:rPr>
          <w:color w:val="000000"/>
          <w:lang w:val="en-US"/>
        </w:rPr>
        <w:t xml:space="preserve"> “Comparative analysis of the carbon footprints of conventional and online retailing: a “last mile” perspective”, Int. J. Phys. </w:t>
      </w:r>
      <w:proofErr w:type="spellStart"/>
      <w:r w:rsidRPr="004F33A1">
        <w:rPr>
          <w:color w:val="000000"/>
          <w:lang w:val="en-US"/>
        </w:rPr>
        <w:t>Distrib</w:t>
      </w:r>
      <w:proofErr w:type="spellEnd"/>
      <w:r w:rsidRPr="004F33A1">
        <w:rPr>
          <w:color w:val="000000"/>
          <w:lang w:val="en-US"/>
        </w:rPr>
        <w:t xml:space="preserve">. </w:t>
      </w:r>
      <w:proofErr w:type="spellStart"/>
      <w:r w:rsidRPr="004F33A1">
        <w:rPr>
          <w:color w:val="000000"/>
          <w:lang w:val="en-US"/>
        </w:rPr>
        <w:t>Logist</w:t>
      </w:r>
      <w:proofErr w:type="spellEnd"/>
      <w:r w:rsidRPr="004F33A1">
        <w:rPr>
          <w:color w:val="000000"/>
          <w:lang w:val="en-US"/>
        </w:rPr>
        <w:t xml:space="preserve">. </w:t>
      </w:r>
      <w:proofErr w:type="spellStart"/>
      <w:r w:rsidRPr="004F33A1">
        <w:rPr>
          <w:color w:val="000000"/>
          <w:lang w:val="en-US"/>
        </w:rPr>
        <w:t>Manag</w:t>
      </w:r>
      <w:proofErr w:type="spellEnd"/>
      <w:r w:rsidRPr="004F33A1">
        <w:rPr>
          <w:color w:val="000000"/>
          <w:lang w:val="en-US"/>
        </w:rPr>
        <w:t>., 40, pp. 103-123</w:t>
      </w:r>
    </w:p>
    <w:p w14:paraId="0C28A71A" w14:textId="77777777" w:rsidR="00F0289D" w:rsidRPr="004F33A1" w:rsidRDefault="00F0289D" w:rsidP="00F0289D">
      <w:pPr>
        <w:pBdr>
          <w:top w:val="nil"/>
          <w:left w:val="nil"/>
          <w:bottom w:val="nil"/>
          <w:right w:val="nil"/>
          <w:between w:val="nil"/>
        </w:pBdr>
        <w:ind w:left="720" w:hanging="720"/>
        <w:jc w:val="both"/>
        <w:rPr>
          <w:lang w:val="en-US"/>
        </w:rPr>
      </w:pPr>
      <w:r w:rsidRPr="004F33A1">
        <w:rPr>
          <w:lang w:val="en-US"/>
        </w:rPr>
        <w:t>Fang, K., Volker, J., &amp; University of California, Davis. Institute of Transportation Studies, 2017, “Cutting greenhouse gas emissions is only the beginning: A literature review of the co-benefits of reducing vehicle miles traveled”, National Center for Sustainable Transportation; https://rosap.ntl.bts.gov/view/dot/32254</w:t>
      </w:r>
    </w:p>
    <w:p w14:paraId="11202993" w14:textId="77777777" w:rsidR="00F0289D" w:rsidRPr="004F33A1" w:rsidRDefault="00F0289D" w:rsidP="00F0289D">
      <w:pPr>
        <w:pBdr>
          <w:top w:val="nil"/>
          <w:left w:val="nil"/>
          <w:bottom w:val="nil"/>
          <w:right w:val="nil"/>
          <w:between w:val="nil"/>
        </w:pBdr>
        <w:ind w:left="720" w:hanging="720"/>
        <w:jc w:val="both"/>
        <w:rPr>
          <w:lang w:val="en-US"/>
        </w:rPr>
      </w:pPr>
      <w:r w:rsidRPr="004F33A1">
        <w:rPr>
          <w:lang w:val="en-US"/>
        </w:rPr>
        <w:t xml:space="preserve">Iwan, S., </w:t>
      </w:r>
      <w:proofErr w:type="spellStart"/>
      <w:r w:rsidRPr="004F33A1">
        <w:rPr>
          <w:lang w:val="en-US"/>
        </w:rPr>
        <w:t>Kijewska</w:t>
      </w:r>
      <w:proofErr w:type="spellEnd"/>
      <w:r w:rsidRPr="004F33A1">
        <w:rPr>
          <w:lang w:val="en-US"/>
        </w:rPr>
        <w:t>, K., &amp; Lemke, J., 2016, “Analysis of Parcel Lockers’ Efficiency as the Last Mile Delivery Solution – The Results of the Research in Poland”, Transportation Research Procedia, 644–655. https://doi.org/10.1016/j.trpro.2016.02.018</w:t>
      </w:r>
    </w:p>
    <w:p w14:paraId="65FBABC3" w14:textId="77777777" w:rsidR="00F0289D" w:rsidRPr="004F33A1" w:rsidRDefault="00F0289D" w:rsidP="00F0289D">
      <w:pPr>
        <w:pBdr>
          <w:top w:val="nil"/>
          <w:left w:val="nil"/>
          <w:bottom w:val="nil"/>
          <w:right w:val="nil"/>
          <w:between w:val="nil"/>
        </w:pBdr>
        <w:ind w:left="720" w:hanging="720"/>
        <w:jc w:val="both"/>
        <w:rPr>
          <w:lang w:val="en-US"/>
        </w:rPr>
      </w:pPr>
      <w:r w:rsidRPr="004F33A1">
        <w:rPr>
          <w:lang w:val="en-US"/>
        </w:rPr>
        <w:t>Last Mile Experts, 2022, “Green last mile Europe Report”</w:t>
      </w:r>
    </w:p>
    <w:p w14:paraId="65D8E429" w14:textId="0F5D672C" w:rsidR="00E25B7D" w:rsidRPr="004F33A1" w:rsidRDefault="00E25B7D" w:rsidP="00F0289D">
      <w:pPr>
        <w:pBdr>
          <w:top w:val="nil"/>
          <w:left w:val="nil"/>
          <w:bottom w:val="nil"/>
          <w:right w:val="nil"/>
          <w:between w:val="nil"/>
        </w:pBdr>
        <w:ind w:left="720" w:hanging="720"/>
        <w:jc w:val="both"/>
        <w:rPr>
          <w:color w:val="000000"/>
          <w:lang w:val="en-US"/>
        </w:rPr>
      </w:pPr>
      <w:r w:rsidRPr="004F33A1">
        <w:rPr>
          <w:color w:val="000000"/>
          <w:lang w:val="en-US"/>
        </w:rPr>
        <w:t>Mommens, K., Macharis, C., 2022, “Combining the four A’s of sustainable logistics in a single operator citywide zero-emission parcel-deliveries system”, POLIS 2022 annual conference, Brussels</w:t>
      </w:r>
    </w:p>
    <w:p w14:paraId="238616EA" w14:textId="77777777" w:rsidR="00F0289D" w:rsidRPr="004F33A1" w:rsidRDefault="00F0289D" w:rsidP="00F0289D">
      <w:pPr>
        <w:pBdr>
          <w:top w:val="nil"/>
          <w:left w:val="nil"/>
          <w:bottom w:val="nil"/>
          <w:right w:val="nil"/>
          <w:between w:val="nil"/>
        </w:pBdr>
        <w:ind w:left="720" w:hanging="720"/>
        <w:jc w:val="both"/>
        <w:rPr>
          <w:lang w:val="en-US"/>
        </w:rPr>
      </w:pPr>
      <w:r w:rsidRPr="004F33A1">
        <w:rPr>
          <w:lang w:val="en-US"/>
        </w:rPr>
        <w:t xml:space="preserve">Orenstein, I., </w:t>
      </w:r>
      <w:proofErr w:type="spellStart"/>
      <w:r w:rsidRPr="004F33A1">
        <w:rPr>
          <w:lang w:val="en-US"/>
        </w:rPr>
        <w:t>Raviv</w:t>
      </w:r>
      <w:proofErr w:type="spellEnd"/>
      <w:r w:rsidRPr="004F33A1">
        <w:rPr>
          <w:lang w:val="en-US"/>
        </w:rPr>
        <w:t xml:space="preserve">, T., &amp; </w:t>
      </w:r>
      <w:proofErr w:type="spellStart"/>
      <w:r w:rsidRPr="004F33A1">
        <w:rPr>
          <w:lang w:val="en-US"/>
        </w:rPr>
        <w:t>Sadan</w:t>
      </w:r>
      <w:proofErr w:type="spellEnd"/>
      <w:r w:rsidRPr="004F33A1">
        <w:rPr>
          <w:lang w:val="en-US"/>
        </w:rPr>
        <w:t>, E., 2019, “Flexible parcel delivery to automated parcel lockers: models, solution methods and analysis”, EURO Journal on Transportation and Logistics, 8(5), 683–711. https://doi.org/10.1007/s13676-019-00144-7</w:t>
      </w:r>
    </w:p>
    <w:p w14:paraId="4978EACE" w14:textId="77777777" w:rsidR="00F0289D" w:rsidRPr="004F33A1" w:rsidRDefault="00F0289D" w:rsidP="00F0289D">
      <w:pPr>
        <w:pBdr>
          <w:top w:val="nil"/>
          <w:left w:val="nil"/>
          <w:bottom w:val="nil"/>
          <w:right w:val="nil"/>
          <w:between w:val="nil"/>
        </w:pBdr>
        <w:ind w:left="720" w:hanging="720"/>
        <w:jc w:val="both"/>
        <w:rPr>
          <w:lang w:val="en-US"/>
        </w:rPr>
      </w:pPr>
      <w:proofErr w:type="spellStart"/>
      <w:r w:rsidRPr="004F33A1">
        <w:rPr>
          <w:lang w:val="en-US"/>
        </w:rPr>
        <w:t>Vakulenko</w:t>
      </w:r>
      <w:proofErr w:type="spellEnd"/>
      <w:r w:rsidRPr="004F33A1">
        <w:rPr>
          <w:lang w:val="en-US"/>
        </w:rPr>
        <w:t xml:space="preserve">, Y., </w:t>
      </w:r>
      <w:proofErr w:type="spellStart"/>
      <w:r w:rsidRPr="004F33A1">
        <w:rPr>
          <w:lang w:val="en-US"/>
        </w:rPr>
        <w:t>Hellström</w:t>
      </w:r>
      <w:proofErr w:type="spellEnd"/>
      <w:r w:rsidRPr="004F33A1">
        <w:rPr>
          <w:lang w:val="en-US"/>
        </w:rPr>
        <w:t xml:space="preserve">, D., &amp; </w:t>
      </w:r>
      <w:proofErr w:type="spellStart"/>
      <w:r w:rsidRPr="004F33A1">
        <w:rPr>
          <w:lang w:val="en-US"/>
        </w:rPr>
        <w:t>Hjort</w:t>
      </w:r>
      <w:proofErr w:type="spellEnd"/>
      <w:r w:rsidRPr="004F33A1">
        <w:rPr>
          <w:lang w:val="en-US"/>
        </w:rPr>
        <w:t xml:space="preserve">, K., 2018, </w:t>
      </w:r>
      <w:r w:rsidRPr="004F33A1">
        <w:rPr>
          <w:color w:val="000000"/>
          <w:lang w:val="en-US"/>
        </w:rPr>
        <w:t>“</w:t>
      </w:r>
      <w:r w:rsidRPr="004F33A1">
        <w:rPr>
          <w:lang w:val="en-US"/>
        </w:rPr>
        <w:t>What’s in the parcel locker? Exploring customer value in e-commerce last mile delivery</w:t>
      </w:r>
      <w:r w:rsidRPr="004F33A1">
        <w:rPr>
          <w:color w:val="000000"/>
          <w:lang w:val="en-US"/>
        </w:rPr>
        <w:t>”,</w:t>
      </w:r>
      <w:r w:rsidRPr="004F33A1">
        <w:rPr>
          <w:lang w:val="en-US"/>
        </w:rPr>
        <w:t xml:space="preserve"> Journal of Business Research, 88, 421–427. https://doi.org/10.1016/j.jbusres.2017.11.033</w:t>
      </w:r>
    </w:p>
    <w:p w14:paraId="3ED4CF6E" w14:textId="77777777" w:rsidR="00F0289D" w:rsidRPr="004F33A1" w:rsidRDefault="00F0289D" w:rsidP="00F0289D">
      <w:pPr>
        <w:pBdr>
          <w:top w:val="nil"/>
          <w:left w:val="nil"/>
          <w:bottom w:val="nil"/>
          <w:right w:val="nil"/>
          <w:between w:val="nil"/>
        </w:pBdr>
        <w:ind w:left="720" w:hanging="720"/>
        <w:jc w:val="both"/>
        <w:rPr>
          <w:lang w:val="en-US"/>
        </w:rPr>
      </w:pPr>
      <w:r w:rsidRPr="004F33A1">
        <w:rPr>
          <w:lang w:val="en-US"/>
        </w:rPr>
        <w:t xml:space="preserve">Van Duin, J., </w:t>
      </w:r>
      <w:proofErr w:type="spellStart"/>
      <w:r w:rsidRPr="004F33A1">
        <w:rPr>
          <w:lang w:val="en-US"/>
        </w:rPr>
        <w:t>Wiegmans</w:t>
      </w:r>
      <w:proofErr w:type="spellEnd"/>
      <w:r w:rsidRPr="004F33A1">
        <w:rPr>
          <w:lang w:val="en-US"/>
        </w:rPr>
        <w:t xml:space="preserve">, B., Van </w:t>
      </w:r>
      <w:proofErr w:type="spellStart"/>
      <w:r w:rsidRPr="004F33A1">
        <w:rPr>
          <w:lang w:val="en-US"/>
        </w:rPr>
        <w:t>Arem</w:t>
      </w:r>
      <w:proofErr w:type="spellEnd"/>
      <w:r w:rsidRPr="004F33A1">
        <w:rPr>
          <w:lang w:val="en-US"/>
        </w:rPr>
        <w:t>, B., &amp; Van Amstel, Y., 2020, “From home delivery to parcel lockers: a case study in Amsterdam”, Transportation Research Procedia, 46, 37–44. https://doi.org/10.1016/j.trpro.2020.03.161</w:t>
      </w:r>
    </w:p>
    <w:p w14:paraId="05268CB3" w14:textId="77777777" w:rsidR="00F0289D" w:rsidRPr="004F33A1" w:rsidRDefault="00F0289D" w:rsidP="00F0289D">
      <w:pPr>
        <w:pBdr>
          <w:top w:val="nil"/>
          <w:left w:val="nil"/>
          <w:bottom w:val="nil"/>
          <w:right w:val="nil"/>
          <w:between w:val="nil"/>
        </w:pBdr>
        <w:ind w:left="720" w:hanging="720"/>
        <w:jc w:val="both"/>
        <w:rPr>
          <w:color w:val="000000"/>
          <w:lang w:val="en-US"/>
        </w:rPr>
      </w:pPr>
      <w:r w:rsidRPr="004F33A1">
        <w:rPr>
          <w:color w:val="000000"/>
          <w:lang w:val="en-US"/>
        </w:rPr>
        <w:t xml:space="preserve">Van Loon, P., Deketele, L., </w:t>
      </w:r>
      <w:proofErr w:type="spellStart"/>
      <w:r w:rsidRPr="004F33A1">
        <w:rPr>
          <w:color w:val="000000"/>
          <w:lang w:val="en-US"/>
        </w:rPr>
        <w:t>Dewaele</w:t>
      </w:r>
      <w:proofErr w:type="spellEnd"/>
      <w:r w:rsidRPr="004F33A1">
        <w:rPr>
          <w:color w:val="000000"/>
          <w:lang w:val="en-US"/>
        </w:rPr>
        <w:t>, J., McKinnon, A., Rutherford, C., 2015, “A comparative analysis of carbon emissions from online retailing of fast moving consumer goods”, J. Clean. Prod., 106, pp. 478-486, 10.1016/j.jclepro.2014.06.060</w:t>
      </w:r>
    </w:p>
    <w:p w14:paraId="4C55D125" w14:textId="77777777" w:rsidR="00F0289D" w:rsidRPr="004F33A1" w:rsidRDefault="00F0289D" w:rsidP="00F0289D">
      <w:pPr>
        <w:pBdr>
          <w:top w:val="nil"/>
          <w:left w:val="nil"/>
          <w:bottom w:val="nil"/>
          <w:right w:val="nil"/>
          <w:between w:val="nil"/>
        </w:pBdr>
        <w:ind w:left="720" w:hanging="720"/>
        <w:jc w:val="both"/>
        <w:rPr>
          <w:lang w:val="en-US"/>
        </w:rPr>
      </w:pPr>
      <w:proofErr w:type="spellStart"/>
      <w:r w:rsidRPr="004F33A1">
        <w:rPr>
          <w:lang w:val="en-US"/>
        </w:rPr>
        <w:t>Weltevreden</w:t>
      </w:r>
      <w:proofErr w:type="spellEnd"/>
      <w:r w:rsidRPr="004F33A1">
        <w:rPr>
          <w:lang w:val="en-US"/>
        </w:rPr>
        <w:t xml:space="preserve">, J. W., &amp; </w:t>
      </w:r>
      <w:proofErr w:type="spellStart"/>
      <w:r w:rsidRPr="004F33A1">
        <w:rPr>
          <w:lang w:val="en-US"/>
        </w:rPr>
        <w:t>Rotem-Mindali</w:t>
      </w:r>
      <w:proofErr w:type="spellEnd"/>
      <w:r w:rsidRPr="004F33A1">
        <w:rPr>
          <w:lang w:val="en-US"/>
        </w:rPr>
        <w:t>, O., 2009, “Mobility effects of b2c and c2c e-commerce in the Netherlands: a quantitative assessment”, Journal of Transport Geography, 17(2), 83–92. https://doi.org/10.1016/j.jtrangeo.2008.11.005</w:t>
      </w:r>
    </w:p>
    <w:p w14:paraId="13455A27" w14:textId="77777777" w:rsidR="00F0289D" w:rsidRDefault="00F0289D" w:rsidP="00F0289D">
      <w:pPr>
        <w:pBdr>
          <w:top w:val="nil"/>
          <w:left w:val="nil"/>
          <w:bottom w:val="nil"/>
          <w:right w:val="nil"/>
          <w:between w:val="nil"/>
        </w:pBdr>
        <w:ind w:left="720" w:hanging="720"/>
        <w:jc w:val="both"/>
        <w:rPr>
          <w:color w:val="000000"/>
          <w:lang w:val="en-US"/>
        </w:rPr>
      </w:pPr>
      <w:r w:rsidRPr="004F33A1">
        <w:rPr>
          <w:color w:val="000000"/>
          <w:lang w:val="en-US"/>
        </w:rPr>
        <w:t xml:space="preserve">Wiese, A., </w:t>
      </w:r>
      <w:proofErr w:type="spellStart"/>
      <w:r w:rsidRPr="004F33A1">
        <w:rPr>
          <w:color w:val="000000"/>
          <w:lang w:val="en-US"/>
        </w:rPr>
        <w:t>Toporowski</w:t>
      </w:r>
      <w:proofErr w:type="spellEnd"/>
      <w:r w:rsidRPr="004F33A1">
        <w:rPr>
          <w:color w:val="000000"/>
          <w:lang w:val="en-US"/>
        </w:rPr>
        <w:t xml:space="preserve">, W., </w:t>
      </w:r>
      <w:proofErr w:type="spellStart"/>
      <w:r w:rsidRPr="004F33A1">
        <w:rPr>
          <w:color w:val="000000"/>
          <w:lang w:val="en-US"/>
        </w:rPr>
        <w:t>Zielke</w:t>
      </w:r>
      <w:proofErr w:type="spellEnd"/>
      <w:r w:rsidRPr="004F33A1">
        <w:rPr>
          <w:color w:val="000000"/>
          <w:lang w:val="en-US"/>
        </w:rPr>
        <w:t>, S., 2012, “Transport-related CO2 effects of online and brick-and-mortar shopping: a comparison and sensitivity analysis of clothing retailing”, Transp. Res. Part D Transp. Environ., 17, pp. 473-477, 10.1016/j.trd.2012.05.007</w:t>
      </w:r>
    </w:p>
    <w:p w14:paraId="0000030A" w14:textId="77777777" w:rsidR="00AB1F4C" w:rsidRPr="00F0289D" w:rsidRDefault="00AB1F4C">
      <w:pPr>
        <w:rPr>
          <w:lang w:val="en-US"/>
        </w:rPr>
      </w:pPr>
    </w:p>
    <w:sectPr w:rsidR="00AB1F4C" w:rsidRPr="00F0289D">
      <w:headerReference w:type="even" r:id="rId22"/>
      <w:headerReference w:type="default" r:id="rId23"/>
      <w:footerReference w:type="even" r:id="rId24"/>
      <w:footerReference w:type="default" r:id="rId25"/>
      <w:headerReference w:type="first" r:id="rId26"/>
      <w:pgSz w:w="11899" w:h="16838"/>
      <w:pgMar w:top="1055" w:right="1418" w:bottom="1588" w:left="1418" w:header="454"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974A" w14:textId="77777777" w:rsidR="006F367A" w:rsidRDefault="006F367A">
      <w:r>
        <w:separator/>
      </w:r>
    </w:p>
  </w:endnote>
  <w:endnote w:type="continuationSeparator" w:id="0">
    <w:p w14:paraId="2D17B29A" w14:textId="77777777" w:rsidR="006F367A" w:rsidRDefault="006F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5" w14:textId="77777777" w:rsidR="00AB1F4C" w:rsidRDefault="00AB1F4C">
    <w:pPr>
      <w:pBdr>
        <w:top w:val="nil"/>
        <w:left w:val="nil"/>
        <w:bottom w:val="nil"/>
        <w:right w:val="nil"/>
        <w:between w:val="nil"/>
      </w:pBdr>
      <w:rPr>
        <w:color w:val="000000"/>
        <w:sz w:val="14"/>
        <w:szCs w:val="14"/>
      </w:rPr>
    </w:pPr>
  </w:p>
  <w:p w14:paraId="00000316" w14:textId="77777777" w:rsidR="00AB1F4C" w:rsidRDefault="00AB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7" w14:textId="77777777" w:rsidR="00AB1F4C" w:rsidRDefault="00AB1F4C">
    <w:pPr>
      <w:widowControl w:val="0"/>
      <w:pBdr>
        <w:top w:val="nil"/>
        <w:left w:val="nil"/>
        <w:bottom w:val="nil"/>
        <w:right w:val="nil"/>
        <w:between w:val="nil"/>
      </w:pBdr>
      <w:spacing w:line="276" w:lineRule="auto"/>
    </w:pPr>
  </w:p>
  <w:tbl>
    <w:tblPr>
      <w:tblStyle w:val="af6"/>
      <w:tblW w:w="9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373"/>
      <w:gridCol w:w="690"/>
    </w:tblGrid>
    <w:tr w:rsidR="00AB1F4C" w14:paraId="5B234F0D" w14:textId="77777777">
      <w:trPr>
        <w:cantSplit/>
      </w:trPr>
      <w:tc>
        <w:tcPr>
          <w:tcW w:w="8373" w:type="dxa"/>
          <w:vAlign w:val="bottom"/>
        </w:tcPr>
        <w:p w14:paraId="00000318" w14:textId="4AE76567" w:rsidR="00AB1F4C" w:rsidRDefault="00E24C9E">
          <w:pPr>
            <w:pBdr>
              <w:top w:val="nil"/>
              <w:left w:val="nil"/>
              <w:bottom w:val="nil"/>
              <w:right w:val="nil"/>
              <w:between w:val="nil"/>
            </w:pBdr>
            <w:rPr>
              <w:color w:val="000000"/>
              <w:sz w:val="14"/>
              <w:szCs w:val="14"/>
            </w:rPr>
          </w:pPr>
          <w:r w:rsidRPr="00E24C9E">
            <w:rPr>
              <w:sz w:val="16"/>
              <w:szCs w:val="16"/>
            </w:rPr>
            <w:t>RAPPORT Nabijheid van pakketautomaten</w:t>
          </w:r>
        </w:p>
      </w:tc>
      <w:tc>
        <w:tcPr>
          <w:tcW w:w="690" w:type="dxa"/>
          <w:vAlign w:val="bottom"/>
        </w:tcPr>
        <w:p w14:paraId="00000319" w14:textId="619274A6" w:rsidR="00AB1F4C" w:rsidRDefault="00F34678">
          <w:pPr>
            <w:pBdr>
              <w:top w:val="nil"/>
              <w:left w:val="nil"/>
              <w:bottom w:val="nil"/>
              <w:right w:val="nil"/>
              <w:between w:val="nil"/>
            </w:pBdr>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separate"/>
          </w:r>
          <w:r w:rsidR="0068104E">
            <w:rPr>
              <w:noProof/>
              <w:color w:val="000000"/>
              <w:sz w:val="14"/>
              <w:szCs w:val="14"/>
            </w:rPr>
            <w:t>2</w:t>
          </w:r>
          <w:r>
            <w:rPr>
              <w:color w:val="000000"/>
              <w:sz w:val="14"/>
              <w:szCs w:val="14"/>
            </w:rPr>
            <w:fldChar w:fldCharType="end"/>
          </w:r>
          <w:r>
            <w:rPr>
              <w:color w:val="000000"/>
              <w:sz w:val="14"/>
              <w:szCs w:val="14"/>
            </w:rPr>
            <w:t xml:space="preserve"> / </w:t>
          </w:r>
          <w:r>
            <w:rPr>
              <w:color w:val="000000"/>
              <w:sz w:val="14"/>
              <w:szCs w:val="14"/>
            </w:rPr>
            <w:fldChar w:fldCharType="begin"/>
          </w:r>
          <w:r>
            <w:rPr>
              <w:color w:val="000000"/>
              <w:sz w:val="14"/>
              <w:szCs w:val="14"/>
            </w:rPr>
            <w:instrText>NUMPAGES</w:instrText>
          </w:r>
          <w:r>
            <w:rPr>
              <w:color w:val="000000"/>
              <w:sz w:val="14"/>
              <w:szCs w:val="14"/>
            </w:rPr>
            <w:fldChar w:fldCharType="separate"/>
          </w:r>
          <w:r w:rsidR="0068104E">
            <w:rPr>
              <w:noProof/>
              <w:color w:val="000000"/>
              <w:sz w:val="14"/>
              <w:szCs w:val="14"/>
            </w:rPr>
            <w:t>3</w:t>
          </w:r>
          <w:r>
            <w:rPr>
              <w:color w:val="000000"/>
              <w:sz w:val="14"/>
              <w:szCs w:val="14"/>
            </w:rPr>
            <w:fldChar w:fldCharType="end"/>
          </w:r>
        </w:p>
      </w:tc>
    </w:tr>
  </w:tbl>
  <w:p w14:paraId="0000031A" w14:textId="77777777" w:rsidR="00AB1F4C" w:rsidRDefault="00AB1F4C">
    <w:pPr>
      <w:pBdr>
        <w:top w:val="nil"/>
        <w:left w:val="nil"/>
        <w:bottom w:val="nil"/>
        <w:right w:val="nil"/>
        <w:between w:val="nil"/>
      </w:pBdr>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8949" w14:textId="77777777" w:rsidR="006F367A" w:rsidRDefault="006F367A">
      <w:r>
        <w:separator/>
      </w:r>
    </w:p>
  </w:footnote>
  <w:footnote w:type="continuationSeparator" w:id="0">
    <w:p w14:paraId="4E3AC1D3" w14:textId="77777777" w:rsidR="006F367A" w:rsidRDefault="006F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0" w14:textId="77777777" w:rsidR="00AB1F4C" w:rsidRDefault="00AB1F4C"/>
  <w:p w14:paraId="00000311" w14:textId="77777777" w:rsidR="00AB1F4C" w:rsidRDefault="00AB1F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E" w14:textId="069CA4A9" w:rsidR="00AB1F4C" w:rsidRDefault="00F34678">
    <w:pPr>
      <w:pBdr>
        <w:top w:val="nil"/>
        <w:left w:val="nil"/>
        <w:bottom w:val="nil"/>
        <w:right w:val="nil"/>
        <w:between w:val="nil"/>
      </w:pBdr>
      <w:rPr>
        <w:color w:val="000000"/>
      </w:rPr>
    </w:pPr>
    <w:r>
      <w:rPr>
        <w:color w:val="000000"/>
      </w:rPr>
      <w:t xml:space="preserve">  </w:t>
    </w:r>
    <w:r w:rsidR="008A25AE" w:rsidRPr="008A25AE">
      <w:rPr>
        <w:noProof/>
        <w:color w:val="000000"/>
      </w:rPr>
      <w:drawing>
        <wp:inline distT="0" distB="0" distL="0" distR="0" wp14:anchorId="4265AA28" wp14:editId="78A47E18">
          <wp:extent cx="1180181" cy="349724"/>
          <wp:effectExtent l="0" t="0" r="1270" b="0"/>
          <wp:docPr id="8" name="Picture 35" descr="Logo, company name&#10;&#10;Description automatically generated">
            <a:extLst xmlns:a="http://schemas.openxmlformats.org/drawingml/2006/main">
              <a:ext uri="{FF2B5EF4-FFF2-40B4-BE49-F238E27FC236}">
                <a16:creationId xmlns:a16="http://schemas.microsoft.com/office/drawing/2014/main" id="{B42B8C10-2C2F-4C03-1FAE-5ADAB4228A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5" descr="Logo, company name&#10;&#10;Description automatically generated">
                    <a:extLst>
                      <a:ext uri="{FF2B5EF4-FFF2-40B4-BE49-F238E27FC236}">
                        <a16:creationId xmlns:a16="http://schemas.microsoft.com/office/drawing/2014/main" id="{B42B8C10-2C2F-4C03-1FAE-5ADAB4228AE6}"/>
                      </a:ext>
                    </a:extLst>
                  </pic:cNvPr>
                  <pic:cNvPicPr>
                    <a:picLocks noChangeAspect="1"/>
                  </pic:cNvPicPr>
                </pic:nvPicPr>
                <pic:blipFill>
                  <a:blip r:embed="rId1"/>
                  <a:stretch>
                    <a:fillRect/>
                  </a:stretch>
                </pic:blipFill>
                <pic:spPr>
                  <a:xfrm>
                    <a:off x="0" y="0"/>
                    <a:ext cx="1214351" cy="359850"/>
                  </a:xfrm>
                  <a:prstGeom prst="rect">
                    <a:avLst/>
                  </a:prstGeom>
                  <a:noFill/>
                  <a:ln cap="flat">
                    <a:noFill/>
                  </a:ln>
                </pic:spPr>
              </pic:pic>
            </a:graphicData>
          </a:graphic>
        </wp:inline>
      </w:drawing>
    </w:r>
    <w:r>
      <w:rPr>
        <w:color w:val="000000"/>
      </w:rPr>
      <w:t xml:space="preserve">                                                                 </w:t>
    </w:r>
  </w:p>
  <w:p w14:paraId="0000030F" w14:textId="77777777" w:rsidR="00AB1F4C" w:rsidRDefault="00F34678">
    <w:pPr>
      <w:pBdr>
        <w:top w:val="nil"/>
        <w:left w:val="nil"/>
        <w:bottom w:val="nil"/>
        <w:right w:val="nil"/>
        <w:between w:val="nil"/>
      </w:pBdr>
      <w:jc w:val="center"/>
      <w:rPr>
        <w:color w:val="000000"/>
      </w:rPr>
    </w:pPr>
    <w:r>
      <w:rPr>
        <w:noProof/>
        <w:color w:val="000000"/>
      </w:rPr>
      <mc:AlternateContent>
        <mc:Choice Requires="wps">
          <w:drawing>
            <wp:anchor distT="0" distB="0" distL="114300" distR="114300" simplePos="0" relativeHeight="251658240" behindDoc="0" locked="0" layoutInCell="1" hidden="0" allowOverlap="1" wp14:anchorId="61B59579" wp14:editId="0E342890">
              <wp:simplePos x="0" y="0"/>
              <wp:positionH relativeFrom="page">
                <wp:posOffset>6821805</wp:posOffset>
              </wp:positionH>
              <wp:positionV relativeFrom="page">
                <wp:posOffset>701040</wp:posOffset>
              </wp:positionV>
              <wp:extent cx="397020" cy="1034580"/>
              <wp:effectExtent l="0" t="0" r="0" b="0"/>
              <wp:wrapNone/>
              <wp:docPr id="63" name="Rechthoekige driehoek 63"/>
              <wp:cNvGraphicFramePr/>
              <a:graphic xmlns:a="http://schemas.openxmlformats.org/drawingml/2006/main">
                <a:graphicData uri="http://schemas.microsoft.com/office/word/2010/wordprocessingShape">
                  <wps:wsp>
                    <wps:cNvSpPr/>
                    <wps:spPr>
                      <a:xfrm rot="10800000">
                        <a:off x="5166540" y="3281760"/>
                        <a:ext cx="358920" cy="996480"/>
                      </a:xfrm>
                      <a:prstGeom prst="rtTriangle">
                        <a:avLst/>
                      </a:prstGeom>
                      <a:solidFill>
                        <a:schemeClr val="accent1"/>
                      </a:solidFill>
                      <a:ln w="12700" cap="flat" cmpd="sng">
                        <a:solidFill>
                          <a:schemeClr val="accent1"/>
                        </a:solidFill>
                        <a:prstDash val="solid"/>
                        <a:miter lim="800000"/>
                        <a:headEnd type="none" w="sm" len="sm"/>
                        <a:tailEnd type="none" w="sm" len="sm"/>
                      </a:ln>
                    </wps:spPr>
                    <wps:txbx>
                      <w:txbxContent>
                        <w:p w14:paraId="4A2BF678" w14:textId="77777777" w:rsidR="00AB1F4C" w:rsidRDefault="00AB1F4C">
                          <w:pPr>
                            <w:textDirection w:val="btLr"/>
                          </w:pPr>
                        </w:p>
                      </w:txbxContent>
                    </wps:txbx>
                    <wps:bodyPr spcFirstLastPara="1" wrap="square" lIns="91425" tIns="91425" rIns="91425" bIns="91425" anchor="ctr" anchorCtr="0">
                      <a:noAutofit/>
                    </wps:bodyPr>
                  </wps:wsp>
                </a:graphicData>
              </a:graphic>
            </wp:anchor>
          </w:drawing>
        </mc:Choice>
        <mc:Fallback>
          <w:pict>
            <v:shapetype w14:anchorId="61B59579" id="_x0000_t6" coordsize="21600,21600" o:spt="6" path="m,l,21600r21600,xe">
              <v:stroke joinstyle="miter"/>
              <v:path gradientshapeok="t" o:connecttype="custom" o:connectlocs="0,0;0,10800;0,21600;10800,21600;21600,21600;10800,10800" textboxrect="1800,12600,12600,19800"/>
            </v:shapetype>
            <v:shape id="Rechthoekige driehoek 63" o:spid="_x0000_s1027" type="#_x0000_t6" style="position:absolute;left:0;text-align:left;margin-left:537.15pt;margin-top:55.2pt;width:31.25pt;height:81.45pt;rotation:180;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" fillcolor="#f60 [3204]" strokecolor="#f60 [3204]" strokeweight="1pt">
              <v:stroke startarrowwidth="narrow" startarrowlength="short" endarrowwidth="narrow" endarrowlength="short"/>
              <v:textbox inset="2.53958mm,2.53958mm,2.53958mm,2.53958mm">
                <w:txbxContent>
                  <w:p w14:paraId="4A2BF678" w14:textId="77777777" w:rsidR="00AB1F4C" w:rsidRDefault="00AB1F4C">
                    <w:pPr>
                      <w:textDirection w:val="btL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2" w14:textId="77777777" w:rsidR="00AB1F4C" w:rsidRDefault="00AB1F4C">
    <w:pPr>
      <w:widowControl w:val="0"/>
      <w:pBdr>
        <w:top w:val="nil"/>
        <w:left w:val="nil"/>
        <w:bottom w:val="nil"/>
        <w:right w:val="nil"/>
        <w:between w:val="nil"/>
      </w:pBdr>
      <w:spacing w:line="276" w:lineRule="auto"/>
    </w:pPr>
  </w:p>
  <w:tbl>
    <w:tblPr>
      <w:tblStyle w:val="af5"/>
      <w:tblW w:w="100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45"/>
    </w:tblGrid>
    <w:tr w:rsidR="00AB1F4C" w14:paraId="45082FE0" w14:textId="77777777">
      <w:trPr>
        <w:cantSplit/>
        <w:trHeight w:val="1484"/>
      </w:trPr>
      <w:tc>
        <w:tcPr>
          <w:tcW w:w="10045" w:type="dxa"/>
        </w:tcPr>
        <w:p w14:paraId="00000313" w14:textId="2B91EA91" w:rsidR="00AB1F4C" w:rsidRDefault="008A25AE" w:rsidP="008A25AE">
          <w:pPr>
            <w:pBdr>
              <w:top w:val="nil"/>
              <w:left w:val="nil"/>
              <w:bottom w:val="nil"/>
              <w:right w:val="nil"/>
              <w:between w:val="nil"/>
            </w:pBdr>
            <w:rPr>
              <w:color w:val="000000"/>
            </w:rPr>
          </w:pPr>
          <w:r>
            <w:rPr>
              <w:color w:val="000000"/>
            </w:rPr>
            <w:t xml:space="preserve">  </w:t>
          </w:r>
          <w:r w:rsidRPr="008A25AE">
            <w:rPr>
              <w:noProof/>
              <w:color w:val="000000"/>
              <w:sz w:val="22"/>
              <w:szCs w:val="22"/>
            </w:rPr>
            <w:drawing>
              <wp:inline distT="0" distB="0" distL="0" distR="0" wp14:anchorId="7CDDBC3B" wp14:editId="618B1313">
                <wp:extent cx="2442474" cy="723780"/>
                <wp:effectExtent l="0" t="0" r="0" b="0"/>
                <wp:docPr id="7" name="Picture 35" descr="Logo, company name&#10;&#10;Description automatically generated">
                  <a:extLst xmlns:a="http://schemas.openxmlformats.org/drawingml/2006/main">
                    <a:ext uri="{FF2B5EF4-FFF2-40B4-BE49-F238E27FC236}">
                      <a16:creationId xmlns:a16="http://schemas.microsoft.com/office/drawing/2014/main" id="{B42B8C10-2C2F-4C03-1FAE-5ADAB4228A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5" descr="Logo, company name&#10;&#10;Description automatically generated">
                          <a:extLst>
                            <a:ext uri="{FF2B5EF4-FFF2-40B4-BE49-F238E27FC236}">
                              <a16:creationId xmlns:a16="http://schemas.microsoft.com/office/drawing/2014/main" id="{B42B8C10-2C2F-4C03-1FAE-5ADAB4228AE6}"/>
                            </a:ext>
                          </a:extLst>
                        </pic:cNvPr>
                        <pic:cNvPicPr>
                          <a:picLocks noChangeAspect="1"/>
                        </pic:cNvPicPr>
                      </pic:nvPicPr>
                      <pic:blipFill>
                        <a:blip r:embed="rId1"/>
                        <a:stretch>
                          <a:fillRect/>
                        </a:stretch>
                      </pic:blipFill>
                      <pic:spPr>
                        <a:xfrm>
                          <a:off x="0" y="0"/>
                          <a:ext cx="2442474" cy="723780"/>
                        </a:xfrm>
                        <a:prstGeom prst="rect">
                          <a:avLst/>
                        </a:prstGeom>
                        <a:noFill/>
                        <a:ln cap="flat">
                          <a:noFill/>
                        </a:ln>
                      </pic:spPr>
                    </pic:pic>
                  </a:graphicData>
                </a:graphic>
              </wp:inline>
            </w:drawing>
          </w:r>
          <w:r w:rsidR="00F34678">
            <w:rPr>
              <w:color w:val="000000"/>
            </w:rPr>
            <w:t xml:space="preserve">                                                                              </w:t>
          </w:r>
        </w:p>
      </w:tc>
    </w:tr>
  </w:tbl>
  <w:p w14:paraId="00000314" w14:textId="77777777" w:rsidR="00AB1F4C" w:rsidRDefault="00AB1F4C" w:rsidP="008A25AE">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E78"/>
    <w:multiLevelType w:val="multilevel"/>
    <w:tmpl w:val="4692A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F379B"/>
    <w:multiLevelType w:val="hybridMultilevel"/>
    <w:tmpl w:val="B868E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C21120"/>
    <w:multiLevelType w:val="hybridMultilevel"/>
    <w:tmpl w:val="9078E5DE"/>
    <w:lvl w:ilvl="0" w:tplc="22EAF820">
      <w:start w:val="3"/>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B4805B3"/>
    <w:multiLevelType w:val="multilevel"/>
    <w:tmpl w:val="B0702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721150"/>
    <w:multiLevelType w:val="multilevel"/>
    <w:tmpl w:val="D6E0F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067B87"/>
    <w:multiLevelType w:val="multilevel"/>
    <w:tmpl w:val="642A3FB8"/>
    <w:lvl w:ilvl="0">
      <w:start w:val="1"/>
      <w:numFmt w:val="decimal"/>
      <w:lvlText w:val="%1"/>
      <w:lvlJc w:val="left"/>
      <w:pPr>
        <w:ind w:left="737" w:hanging="737"/>
      </w:pPr>
      <w:rPr>
        <w:color w:val="003399"/>
      </w:rPr>
    </w:lvl>
    <w:lvl w:ilvl="1">
      <w:start w:val="1"/>
      <w:numFmt w:val="decimal"/>
      <w:lvlText w:val="%1.%2"/>
      <w:lvlJc w:val="left"/>
      <w:pPr>
        <w:ind w:left="737" w:hanging="737"/>
      </w:pPr>
      <w:rPr>
        <w:color w:val="000000"/>
      </w:rPr>
    </w:lvl>
    <w:lvl w:ilvl="2">
      <w:start w:val="1"/>
      <w:numFmt w:val="decimal"/>
      <w:lvlText w:val="%1.%2.%3"/>
      <w:lvlJc w:val="left"/>
      <w:pPr>
        <w:ind w:left="737" w:hanging="737"/>
      </w:pPr>
      <w:rPr>
        <w:color w:val="000000"/>
      </w:rPr>
    </w:lvl>
    <w:lvl w:ilvl="3">
      <w:start w:val="1"/>
      <w:numFmt w:val="decimal"/>
      <w:lvlText w:val="%1.%2.%3.%4"/>
      <w:lvlJc w:val="left"/>
      <w:pPr>
        <w:ind w:left="907" w:hanging="907"/>
      </w:pPr>
    </w:lvl>
    <w:lvl w:ilvl="4">
      <w:start w:val="1"/>
      <w:numFmt w:val="decimal"/>
      <w:lvlText w:val="%1.%2.%3.%4.%5"/>
      <w:lvlJc w:val="left"/>
      <w:pPr>
        <w:ind w:left="1021" w:hanging="1021"/>
      </w:pPr>
    </w:lvl>
    <w:lvl w:ilvl="5">
      <w:start w:val="1"/>
      <w:numFmt w:val="decimal"/>
      <w:lvlText w:val="%1.%2.%3.%4.%5.%6"/>
      <w:lvlJc w:val="left"/>
      <w:pPr>
        <w:ind w:left="1134" w:hanging="1134"/>
      </w:pPr>
    </w:lvl>
    <w:lvl w:ilvl="6">
      <w:start w:val="1"/>
      <w:numFmt w:val="upperLetter"/>
      <w:lvlText w:val="Bijlage %7 -"/>
      <w:lvlJc w:val="left"/>
      <w:pPr>
        <w:ind w:left="0" w:firstLine="0"/>
      </w:pPr>
      <w:rPr>
        <w:color w:val="003399"/>
      </w:rPr>
    </w:lvl>
    <w:lvl w:ilvl="7">
      <w:start w:val="1"/>
      <w:numFmt w:val="decimal"/>
      <w:lvlText w:val="%7.%8"/>
      <w:lvlJc w:val="left"/>
      <w:pPr>
        <w:ind w:left="737" w:hanging="737"/>
      </w:pPr>
    </w:lvl>
    <w:lvl w:ilvl="8">
      <w:start w:val="1"/>
      <w:numFmt w:val="decimal"/>
      <w:lvlText w:val="%7.%8.%9"/>
      <w:lvlJc w:val="left"/>
      <w:pPr>
        <w:ind w:left="737" w:hanging="737"/>
      </w:pPr>
    </w:lvl>
  </w:abstractNum>
  <w:abstractNum w:abstractNumId="6" w15:restartNumberingAfterBreak="0">
    <w:nsid w:val="11AB1033"/>
    <w:multiLevelType w:val="multilevel"/>
    <w:tmpl w:val="55F27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6E0D67"/>
    <w:multiLevelType w:val="hybridMultilevel"/>
    <w:tmpl w:val="B2306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BA6C35"/>
    <w:multiLevelType w:val="multilevel"/>
    <w:tmpl w:val="F926E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4938DF"/>
    <w:multiLevelType w:val="multilevel"/>
    <w:tmpl w:val="EB9C5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8B2841"/>
    <w:multiLevelType w:val="multilevel"/>
    <w:tmpl w:val="FF342BFC"/>
    <w:lvl w:ilvl="0">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F3BB5"/>
    <w:multiLevelType w:val="multilevel"/>
    <w:tmpl w:val="B134C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851172"/>
    <w:multiLevelType w:val="multilevel"/>
    <w:tmpl w:val="F66AD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4229F8"/>
    <w:multiLevelType w:val="multilevel"/>
    <w:tmpl w:val="9FEA7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550F37"/>
    <w:multiLevelType w:val="multilevel"/>
    <w:tmpl w:val="D1CAC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DD7B57"/>
    <w:multiLevelType w:val="multilevel"/>
    <w:tmpl w:val="2136A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51005B8"/>
    <w:multiLevelType w:val="hybridMultilevel"/>
    <w:tmpl w:val="37A2C1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6C34999"/>
    <w:multiLevelType w:val="multilevel"/>
    <w:tmpl w:val="76201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8987DCA"/>
    <w:multiLevelType w:val="multilevel"/>
    <w:tmpl w:val="235E2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D465A8"/>
    <w:multiLevelType w:val="multilevel"/>
    <w:tmpl w:val="727A2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C89510C"/>
    <w:multiLevelType w:val="multilevel"/>
    <w:tmpl w:val="DE2E08E6"/>
    <w:lvl w:ilvl="0">
      <w:start w:val="1"/>
      <w:numFmt w:val="bullet"/>
      <w:pStyle w:val="Kop1"/>
      <w:lvlText w:val="●"/>
      <w:lvlJc w:val="left"/>
      <w:pPr>
        <w:ind w:left="720" w:hanging="360"/>
      </w:pPr>
      <w:rPr>
        <w:rFonts w:ascii="Noto Sans Symbols" w:eastAsia="Noto Sans Symbols" w:hAnsi="Noto Sans Symbols" w:cs="Noto Sans Symbols"/>
      </w:rPr>
    </w:lvl>
    <w:lvl w:ilvl="1">
      <w:start w:val="1"/>
      <w:numFmt w:val="bullet"/>
      <w:pStyle w:val="Kop2"/>
      <w:lvlText w:val="o"/>
      <w:lvlJc w:val="left"/>
      <w:pPr>
        <w:ind w:left="1440" w:hanging="360"/>
      </w:pPr>
      <w:rPr>
        <w:rFonts w:ascii="Courier New" w:eastAsia="Courier New" w:hAnsi="Courier New" w:cs="Courier New"/>
      </w:rPr>
    </w:lvl>
    <w:lvl w:ilvl="2">
      <w:start w:val="1"/>
      <w:numFmt w:val="bullet"/>
      <w:pStyle w:val="Kop3"/>
      <w:lvlText w:val="▪"/>
      <w:lvlJc w:val="left"/>
      <w:pPr>
        <w:ind w:left="2160" w:hanging="360"/>
      </w:pPr>
      <w:rPr>
        <w:rFonts w:ascii="Noto Sans Symbols" w:eastAsia="Noto Sans Symbols" w:hAnsi="Noto Sans Symbols" w:cs="Noto Sans Symbols"/>
      </w:rPr>
    </w:lvl>
    <w:lvl w:ilvl="3">
      <w:start w:val="1"/>
      <w:numFmt w:val="bullet"/>
      <w:pStyle w:val="Kop4"/>
      <w:lvlText w:val="●"/>
      <w:lvlJc w:val="left"/>
      <w:pPr>
        <w:ind w:left="2880" w:hanging="360"/>
      </w:pPr>
      <w:rPr>
        <w:rFonts w:ascii="Noto Sans Symbols" w:eastAsia="Noto Sans Symbols" w:hAnsi="Noto Sans Symbols" w:cs="Noto Sans Symbols"/>
      </w:rPr>
    </w:lvl>
    <w:lvl w:ilvl="4">
      <w:start w:val="1"/>
      <w:numFmt w:val="bullet"/>
      <w:pStyle w:val="Kop5"/>
      <w:lvlText w:val="o"/>
      <w:lvlJc w:val="left"/>
      <w:pPr>
        <w:ind w:left="3600" w:hanging="360"/>
      </w:pPr>
      <w:rPr>
        <w:rFonts w:ascii="Courier New" w:eastAsia="Courier New" w:hAnsi="Courier New" w:cs="Courier New"/>
      </w:rPr>
    </w:lvl>
    <w:lvl w:ilvl="5">
      <w:start w:val="1"/>
      <w:numFmt w:val="bullet"/>
      <w:pStyle w:val="Kop6"/>
      <w:lvlText w:val="▪"/>
      <w:lvlJc w:val="left"/>
      <w:pPr>
        <w:ind w:left="4320" w:hanging="360"/>
      </w:pPr>
      <w:rPr>
        <w:rFonts w:ascii="Noto Sans Symbols" w:eastAsia="Noto Sans Symbols" w:hAnsi="Noto Sans Symbols" w:cs="Noto Sans Symbols"/>
      </w:rPr>
    </w:lvl>
    <w:lvl w:ilvl="6">
      <w:start w:val="1"/>
      <w:numFmt w:val="bullet"/>
      <w:pStyle w:val="Kop7"/>
      <w:lvlText w:val="●"/>
      <w:lvlJc w:val="left"/>
      <w:pPr>
        <w:ind w:left="5040" w:hanging="360"/>
      </w:pPr>
      <w:rPr>
        <w:rFonts w:ascii="Noto Sans Symbols" w:eastAsia="Noto Sans Symbols" w:hAnsi="Noto Sans Symbols" w:cs="Noto Sans Symbols"/>
      </w:rPr>
    </w:lvl>
    <w:lvl w:ilvl="7">
      <w:start w:val="1"/>
      <w:numFmt w:val="bullet"/>
      <w:pStyle w:val="Kop8"/>
      <w:lvlText w:val="o"/>
      <w:lvlJc w:val="left"/>
      <w:pPr>
        <w:ind w:left="5760" w:hanging="360"/>
      </w:pPr>
      <w:rPr>
        <w:rFonts w:ascii="Courier New" w:eastAsia="Courier New" w:hAnsi="Courier New" w:cs="Courier New"/>
      </w:rPr>
    </w:lvl>
    <w:lvl w:ilvl="8">
      <w:start w:val="1"/>
      <w:numFmt w:val="bullet"/>
      <w:pStyle w:val="Kop9"/>
      <w:lvlText w:val="▪"/>
      <w:lvlJc w:val="left"/>
      <w:pPr>
        <w:ind w:left="6480" w:hanging="360"/>
      </w:pPr>
      <w:rPr>
        <w:rFonts w:ascii="Noto Sans Symbols" w:eastAsia="Noto Sans Symbols" w:hAnsi="Noto Sans Symbols" w:cs="Noto Sans Symbols"/>
      </w:rPr>
    </w:lvl>
  </w:abstractNum>
  <w:abstractNum w:abstractNumId="21" w15:restartNumberingAfterBreak="0">
    <w:nsid w:val="31571ACF"/>
    <w:multiLevelType w:val="multilevel"/>
    <w:tmpl w:val="803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2EF471F"/>
    <w:multiLevelType w:val="multilevel"/>
    <w:tmpl w:val="5E82F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2768A5"/>
    <w:multiLevelType w:val="multilevel"/>
    <w:tmpl w:val="B4BC3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740617"/>
    <w:multiLevelType w:val="multilevel"/>
    <w:tmpl w:val="7F88F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716C89"/>
    <w:multiLevelType w:val="multilevel"/>
    <w:tmpl w:val="2ECCA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AE9416B"/>
    <w:multiLevelType w:val="multilevel"/>
    <w:tmpl w:val="AD902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E7006D6"/>
    <w:multiLevelType w:val="multilevel"/>
    <w:tmpl w:val="FDFE9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0357E03"/>
    <w:multiLevelType w:val="multilevel"/>
    <w:tmpl w:val="3FAAC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3833E53"/>
    <w:multiLevelType w:val="multilevel"/>
    <w:tmpl w:val="8584A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4BF0B19"/>
    <w:multiLevelType w:val="multilevel"/>
    <w:tmpl w:val="D3F62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C96BF6"/>
    <w:multiLevelType w:val="multilevel"/>
    <w:tmpl w:val="27648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C64500E"/>
    <w:multiLevelType w:val="multilevel"/>
    <w:tmpl w:val="E41A5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DA04B0"/>
    <w:multiLevelType w:val="multilevel"/>
    <w:tmpl w:val="27BE2E22"/>
    <w:lvl w:ilvl="0">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1FF5912"/>
    <w:multiLevelType w:val="hybridMultilevel"/>
    <w:tmpl w:val="C1B25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26374A0"/>
    <w:multiLevelType w:val="hybridMultilevel"/>
    <w:tmpl w:val="E7065E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2D446A4"/>
    <w:multiLevelType w:val="multilevel"/>
    <w:tmpl w:val="697E7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3AC2DB4"/>
    <w:multiLevelType w:val="multilevel"/>
    <w:tmpl w:val="1E923D2A"/>
    <w:lvl w:ilvl="0">
      <w:start w:val="1"/>
      <w:numFmt w:val="decimal"/>
      <w:pStyle w:val="Lijstopsomteken"/>
      <w:lvlText w:val="%1."/>
      <w:lvlJc w:val="left"/>
      <w:pPr>
        <w:ind w:left="720" w:hanging="360"/>
      </w:pPr>
    </w:lvl>
    <w:lvl w:ilvl="1">
      <w:start w:val="1"/>
      <w:numFmt w:val="lowerLetter"/>
      <w:pStyle w:val="Lijstopsomteken2"/>
      <w:lvlText w:val="%2."/>
      <w:lvlJc w:val="left"/>
      <w:pPr>
        <w:ind w:left="1440" w:hanging="360"/>
      </w:pPr>
    </w:lvl>
    <w:lvl w:ilvl="2">
      <w:start w:val="1"/>
      <w:numFmt w:val="lowerRoman"/>
      <w:pStyle w:val="Lijstopsomteken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689143A"/>
    <w:multiLevelType w:val="multilevel"/>
    <w:tmpl w:val="3E94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C097DBA"/>
    <w:multiLevelType w:val="hybridMultilevel"/>
    <w:tmpl w:val="08AE6A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E663E27"/>
    <w:multiLevelType w:val="multilevel"/>
    <w:tmpl w:val="63E00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0E69F9"/>
    <w:multiLevelType w:val="multilevel"/>
    <w:tmpl w:val="71F6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1427319"/>
    <w:multiLevelType w:val="multilevel"/>
    <w:tmpl w:val="C9B23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2051344"/>
    <w:multiLevelType w:val="multilevel"/>
    <w:tmpl w:val="87BEFEF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44" w15:restartNumberingAfterBreak="0">
    <w:nsid w:val="63810A0D"/>
    <w:multiLevelType w:val="multilevel"/>
    <w:tmpl w:val="E9608540"/>
    <w:lvl w:ilvl="0">
      <w:start w:val="1"/>
      <w:numFmt w:val="decimal"/>
      <w:lvlText w:val="%1."/>
      <w:lvlJc w:val="left"/>
      <w:pPr>
        <w:ind w:left="360" w:hanging="360"/>
      </w:pPr>
    </w:lvl>
    <w:lvl w:ilvl="1">
      <w:start w:val="1"/>
      <w:numFmt w:val="decimal"/>
      <w:pStyle w:val="Kop2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63D02A9"/>
    <w:multiLevelType w:val="multilevel"/>
    <w:tmpl w:val="618CC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98F6ECC"/>
    <w:multiLevelType w:val="multilevel"/>
    <w:tmpl w:val="CECE5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E3C4A04"/>
    <w:multiLevelType w:val="hybridMultilevel"/>
    <w:tmpl w:val="E252E6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8" w15:restartNumberingAfterBreak="0">
    <w:nsid w:val="6F014846"/>
    <w:multiLevelType w:val="multilevel"/>
    <w:tmpl w:val="C12A0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0C45B9A"/>
    <w:multiLevelType w:val="multilevel"/>
    <w:tmpl w:val="C2105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73326DE"/>
    <w:multiLevelType w:val="multilevel"/>
    <w:tmpl w:val="A2AAF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7AA18DE"/>
    <w:multiLevelType w:val="multilevel"/>
    <w:tmpl w:val="681A3D7E"/>
    <w:lvl w:ilvl="0">
      <w:start w:val="1"/>
      <w:numFmt w:val="decimal"/>
      <w:pStyle w:val="Lijstnummering"/>
      <w:lvlText w:val="%1."/>
      <w:lvlJc w:val="left"/>
      <w:pPr>
        <w:ind w:left="720" w:hanging="360"/>
      </w:pPr>
    </w:lvl>
    <w:lvl w:ilvl="1">
      <w:start w:val="1"/>
      <w:numFmt w:val="lowerLetter"/>
      <w:pStyle w:val="Lijstnummering2"/>
      <w:lvlText w:val="%2."/>
      <w:lvlJc w:val="left"/>
      <w:pPr>
        <w:ind w:left="1440" w:hanging="360"/>
      </w:pPr>
    </w:lvl>
    <w:lvl w:ilvl="2">
      <w:start w:val="1"/>
      <w:numFmt w:val="lowerRoman"/>
      <w:pStyle w:val="Lijstnummering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9BC0188"/>
    <w:multiLevelType w:val="multilevel"/>
    <w:tmpl w:val="BD808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E7C2102"/>
    <w:multiLevelType w:val="multilevel"/>
    <w:tmpl w:val="1990F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9929316">
    <w:abstractNumId w:val="0"/>
  </w:num>
  <w:num w:numId="2" w16cid:durableId="1289966565">
    <w:abstractNumId w:val="40"/>
  </w:num>
  <w:num w:numId="3" w16cid:durableId="1036124874">
    <w:abstractNumId w:val="37"/>
  </w:num>
  <w:num w:numId="4" w16cid:durableId="106969981">
    <w:abstractNumId w:val="51"/>
  </w:num>
  <w:num w:numId="5" w16cid:durableId="2127112637">
    <w:abstractNumId w:val="20"/>
  </w:num>
  <w:num w:numId="6" w16cid:durableId="34895989">
    <w:abstractNumId w:val="48"/>
  </w:num>
  <w:num w:numId="7" w16cid:durableId="230773387">
    <w:abstractNumId w:val="5"/>
  </w:num>
  <w:num w:numId="8" w16cid:durableId="542064934">
    <w:abstractNumId w:val="52"/>
  </w:num>
  <w:num w:numId="9" w16cid:durableId="1681348426">
    <w:abstractNumId w:val="11"/>
  </w:num>
  <w:num w:numId="10" w16cid:durableId="1959216420">
    <w:abstractNumId w:val="19"/>
  </w:num>
  <w:num w:numId="11" w16cid:durableId="961618861">
    <w:abstractNumId w:val="33"/>
  </w:num>
  <w:num w:numId="12" w16cid:durableId="1088388738">
    <w:abstractNumId w:val="18"/>
  </w:num>
  <w:num w:numId="13" w16cid:durableId="46147906">
    <w:abstractNumId w:val="49"/>
  </w:num>
  <w:num w:numId="14" w16cid:durableId="1817793485">
    <w:abstractNumId w:val="13"/>
  </w:num>
  <w:num w:numId="15" w16cid:durableId="1237089389">
    <w:abstractNumId w:val="29"/>
  </w:num>
  <w:num w:numId="16" w16cid:durableId="1314486301">
    <w:abstractNumId w:val="22"/>
  </w:num>
  <w:num w:numId="17" w16cid:durableId="2097971017">
    <w:abstractNumId w:val="12"/>
  </w:num>
  <w:num w:numId="18" w16cid:durableId="1909732110">
    <w:abstractNumId w:val="21"/>
  </w:num>
  <w:num w:numId="19" w16cid:durableId="387457361">
    <w:abstractNumId w:val="38"/>
  </w:num>
  <w:num w:numId="20" w16cid:durableId="1460493574">
    <w:abstractNumId w:val="6"/>
  </w:num>
  <w:num w:numId="21" w16cid:durableId="996111262">
    <w:abstractNumId w:val="31"/>
  </w:num>
  <w:num w:numId="22" w16cid:durableId="384648287">
    <w:abstractNumId w:val="27"/>
  </w:num>
  <w:num w:numId="23" w16cid:durableId="1190222570">
    <w:abstractNumId w:val="41"/>
  </w:num>
  <w:num w:numId="24" w16cid:durableId="1853299666">
    <w:abstractNumId w:val="14"/>
  </w:num>
  <w:num w:numId="25" w16cid:durableId="2102216976">
    <w:abstractNumId w:val="9"/>
  </w:num>
  <w:num w:numId="26" w16cid:durableId="1518494622">
    <w:abstractNumId w:val="53"/>
  </w:num>
  <w:num w:numId="27" w16cid:durableId="1633897803">
    <w:abstractNumId w:val="45"/>
  </w:num>
  <w:num w:numId="28" w16cid:durableId="1772049090">
    <w:abstractNumId w:val="24"/>
  </w:num>
  <w:num w:numId="29" w16cid:durableId="72049483">
    <w:abstractNumId w:val="46"/>
  </w:num>
  <w:num w:numId="30" w16cid:durableId="1967854345">
    <w:abstractNumId w:val="32"/>
  </w:num>
  <w:num w:numId="31" w16cid:durableId="1820221296">
    <w:abstractNumId w:val="30"/>
  </w:num>
  <w:num w:numId="32" w16cid:durableId="1990671202">
    <w:abstractNumId w:val="25"/>
  </w:num>
  <w:num w:numId="33" w16cid:durableId="2018386048">
    <w:abstractNumId w:val="8"/>
  </w:num>
  <w:num w:numId="34" w16cid:durableId="1687828535">
    <w:abstractNumId w:val="42"/>
  </w:num>
  <w:num w:numId="35" w16cid:durableId="1139301021">
    <w:abstractNumId w:val="28"/>
  </w:num>
  <w:num w:numId="36" w16cid:durableId="385837488">
    <w:abstractNumId w:val="23"/>
  </w:num>
  <w:num w:numId="37" w16cid:durableId="951320911">
    <w:abstractNumId w:val="50"/>
  </w:num>
  <w:num w:numId="38" w16cid:durableId="1729575793">
    <w:abstractNumId w:val="4"/>
  </w:num>
  <w:num w:numId="39" w16cid:durableId="920718586">
    <w:abstractNumId w:val="17"/>
  </w:num>
  <w:num w:numId="40" w16cid:durableId="553272916">
    <w:abstractNumId w:val="26"/>
  </w:num>
  <w:num w:numId="41" w16cid:durableId="1519537692">
    <w:abstractNumId w:val="36"/>
  </w:num>
  <w:num w:numId="42" w16cid:durableId="1833373561">
    <w:abstractNumId w:val="15"/>
  </w:num>
  <w:num w:numId="43" w16cid:durableId="1929728120">
    <w:abstractNumId w:val="43"/>
  </w:num>
  <w:num w:numId="44" w16cid:durableId="1864325569">
    <w:abstractNumId w:val="3"/>
  </w:num>
  <w:num w:numId="45" w16cid:durableId="947541640">
    <w:abstractNumId w:val="1"/>
  </w:num>
  <w:num w:numId="46" w16cid:durableId="1649478911">
    <w:abstractNumId w:val="34"/>
  </w:num>
  <w:num w:numId="47" w16cid:durableId="2021227849">
    <w:abstractNumId w:val="16"/>
  </w:num>
  <w:num w:numId="48" w16cid:durableId="396243045">
    <w:abstractNumId w:val="10"/>
  </w:num>
  <w:num w:numId="49" w16cid:durableId="299115567">
    <w:abstractNumId w:val="39"/>
  </w:num>
  <w:num w:numId="50" w16cid:durableId="1519125028">
    <w:abstractNumId w:val="2"/>
  </w:num>
  <w:num w:numId="51" w16cid:durableId="6904493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49387063">
    <w:abstractNumId w:val="47"/>
  </w:num>
  <w:num w:numId="53" w16cid:durableId="516818632">
    <w:abstractNumId w:val="35"/>
  </w:num>
  <w:num w:numId="54" w16cid:durableId="1193499630">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4C"/>
    <w:rsid w:val="00035E96"/>
    <w:rsid w:val="00104407"/>
    <w:rsid w:val="00145F85"/>
    <w:rsid w:val="00164B53"/>
    <w:rsid w:val="001E6271"/>
    <w:rsid w:val="002C3F3E"/>
    <w:rsid w:val="002D787A"/>
    <w:rsid w:val="003130D1"/>
    <w:rsid w:val="00313C13"/>
    <w:rsid w:val="003C1BD2"/>
    <w:rsid w:val="004C120F"/>
    <w:rsid w:val="004E1348"/>
    <w:rsid w:val="004F33A1"/>
    <w:rsid w:val="0050240A"/>
    <w:rsid w:val="005B7CB8"/>
    <w:rsid w:val="005D60F8"/>
    <w:rsid w:val="005F4A1C"/>
    <w:rsid w:val="00627B16"/>
    <w:rsid w:val="00627D8A"/>
    <w:rsid w:val="006308A7"/>
    <w:rsid w:val="0068104E"/>
    <w:rsid w:val="006C66F1"/>
    <w:rsid w:val="006F367A"/>
    <w:rsid w:val="007F5F70"/>
    <w:rsid w:val="00897C75"/>
    <w:rsid w:val="008A25AE"/>
    <w:rsid w:val="008E2ACA"/>
    <w:rsid w:val="00913E20"/>
    <w:rsid w:val="00937E5A"/>
    <w:rsid w:val="009522AB"/>
    <w:rsid w:val="00953E8C"/>
    <w:rsid w:val="00977727"/>
    <w:rsid w:val="009B3198"/>
    <w:rsid w:val="009F2B1E"/>
    <w:rsid w:val="00A53D16"/>
    <w:rsid w:val="00A76AC9"/>
    <w:rsid w:val="00AB1F4C"/>
    <w:rsid w:val="00B1771A"/>
    <w:rsid w:val="00B906A8"/>
    <w:rsid w:val="00BE1670"/>
    <w:rsid w:val="00C615A1"/>
    <w:rsid w:val="00C6794E"/>
    <w:rsid w:val="00CC16B7"/>
    <w:rsid w:val="00D3622E"/>
    <w:rsid w:val="00D77926"/>
    <w:rsid w:val="00D91826"/>
    <w:rsid w:val="00DD4B78"/>
    <w:rsid w:val="00E24C9E"/>
    <w:rsid w:val="00E25B7D"/>
    <w:rsid w:val="00E36BB4"/>
    <w:rsid w:val="00E70A98"/>
    <w:rsid w:val="00E728A0"/>
    <w:rsid w:val="00E819A3"/>
    <w:rsid w:val="00F0289D"/>
    <w:rsid w:val="00F34678"/>
    <w:rsid w:val="00F967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BF29"/>
  <w15:docId w15:val="{337FA608-6381-4C6F-858E-C38E9762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0332"/>
    <w:pPr>
      <w:suppressAutoHyphens/>
    </w:pPr>
  </w:style>
  <w:style w:type="paragraph" w:styleId="Kop1">
    <w:name w:val="heading 1"/>
    <w:basedOn w:val="Standaard"/>
    <w:next w:val="Standaard"/>
    <w:link w:val="Kop1Char"/>
    <w:uiPriority w:val="9"/>
    <w:qFormat/>
    <w:rsid w:val="007C43A2"/>
    <w:pPr>
      <w:keepNext/>
      <w:numPr>
        <w:numId w:val="5"/>
      </w:numPr>
      <w:spacing w:before="520" w:after="520"/>
      <w:outlineLvl w:val="0"/>
    </w:pPr>
    <w:rPr>
      <w:rFonts w:asciiTheme="majorHAnsi" w:hAnsiTheme="majorHAnsi" w:cs="Arial"/>
      <w:bCs/>
      <w:color w:val="003399" w:themeColor="accent2"/>
      <w:kern w:val="32"/>
      <w:sz w:val="32"/>
      <w:szCs w:val="32"/>
    </w:rPr>
  </w:style>
  <w:style w:type="paragraph" w:styleId="Kop2">
    <w:name w:val="heading 2"/>
    <w:basedOn w:val="Standaard"/>
    <w:next w:val="Standaard"/>
    <w:link w:val="Kop2Char"/>
    <w:uiPriority w:val="9"/>
    <w:unhideWhenUsed/>
    <w:qFormat/>
    <w:rsid w:val="007C43A2"/>
    <w:pPr>
      <w:keepNext/>
      <w:numPr>
        <w:ilvl w:val="1"/>
        <w:numId w:val="5"/>
      </w:numPr>
      <w:spacing w:before="260" w:after="260"/>
      <w:outlineLvl w:val="1"/>
    </w:pPr>
    <w:rPr>
      <w:rFonts w:asciiTheme="majorHAnsi" w:hAnsiTheme="majorHAnsi"/>
      <w:sz w:val="22"/>
      <w:szCs w:val="28"/>
    </w:rPr>
  </w:style>
  <w:style w:type="paragraph" w:styleId="Kop3">
    <w:name w:val="heading 3"/>
    <w:basedOn w:val="Standaard"/>
    <w:next w:val="Standaard"/>
    <w:link w:val="Kop3Char"/>
    <w:uiPriority w:val="9"/>
    <w:unhideWhenUsed/>
    <w:qFormat/>
    <w:rsid w:val="007C43A2"/>
    <w:pPr>
      <w:keepNext/>
      <w:numPr>
        <w:ilvl w:val="2"/>
        <w:numId w:val="5"/>
      </w:numPr>
      <w:spacing w:before="260"/>
      <w:outlineLvl w:val="2"/>
    </w:pPr>
    <w:rPr>
      <w:rFonts w:asciiTheme="majorHAnsi" w:hAnsiTheme="majorHAnsi"/>
      <w:i/>
      <w:szCs w:val="20"/>
    </w:rPr>
  </w:style>
  <w:style w:type="paragraph" w:styleId="Kop4">
    <w:name w:val="heading 4"/>
    <w:basedOn w:val="Standaard"/>
    <w:next w:val="Standaard"/>
    <w:link w:val="Kop4Char"/>
    <w:uiPriority w:val="9"/>
    <w:semiHidden/>
    <w:unhideWhenUsed/>
    <w:qFormat/>
    <w:rsid w:val="007C43A2"/>
    <w:pPr>
      <w:keepNext/>
      <w:keepLines/>
      <w:numPr>
        <w:ilvl w:val="3"/>
        <w:numId w:val="5"/>
      </w:numPr>
      <w:spacing w:before="260" w:line="300" w:lineRule="atLeast"/>
      <w:outlineLvl w:val="3"/>
    </w:pPr>
    <w:rPr>
      <w:rFonts w:asciiTheme="majorHAnsi" w:eastAsiaTheme="majorEastAsia" w:hAnsiTheme="majorHAnsi" w:cstheme="majorBidi"/>
      <w:bCs/>
      <w:i/>
      <w:iCs/>
      <w:szCs w:val="20"/>
    </w:rPr>
  </w:style>
  <w:style w:type="paragraph" w:styleId="Kop5">
    <w:name w:val="heading 5"/>
    <w:basedOn w:val="Standaard"/>
    <w:next w:val="Standaard"/>
    <w:link w:val="Kop5Char"/>
    <w:uiPriority w:val="9"/>
    <w:semiHidden/>
    <w:unhideWhenUsed/>
    <w:qFormat/>
    <w:rsid w:val="007C43A2"/>
    <w:pPr>
      <w:keepNext/>
      <w:keepLines/>
      <w:numPr>
        <w:ilvl w:val="4"/>
        <w:numId w:val="5"/>
      </w:numPr>
      <w:spacing w:before="260" w:line="300" w:lineRule="atLeast"/>
      <w:outlineLvl w:val="4"/>
    </w:pPr>
    <w:rPr>
      <w:rFonts w:asciiTheme="majorHAnsi" w:eastAsiaTheme="majorEastAsia" w:hAnsiTheme="majorHAnsi" w:cstheme="majorBidi"/>
      <w:i/>
      <w:szCs w:val="20"/>
    </w:rPr>
  </w:style>
  <w:style w:type="paragraph" w:styleId="Kop6">
    <w:name w:val="heading 6"/>
    <w:basedOn w:val="Standaard"/>
    <w:next w:val="Standaard"/>
    <w:link w:val="Kop6Char"/>
    <w:uiPriority w:val="9"/>
    <w:semiHidden/>
    <w:unhideWhenUsed/>
    <w:qFormat/>
    <w:rsid w:val="007C43A2"/>
    <w:pPr>
      <w:keepNext/>
      <w:keepLines/>
      <w:numPr>
        <w:ilvl w:val="5"/>
        <w:numId w:val="5"/>
      </w:numPr>
      <w:spacing w:before="260"/>
      <w:outlineLvl w:val="5"/>
    </w:pPr>
    <w:rPr>
      <w:rFonts w:asciiTheme="majorHAnsi" w:eastAsiaTheme="majorEastAsia" w:hAnsiTheme="majorHAnsi" w:cstheme="majorBidi"/>
      <w:i/>
    </w:rPr>
  </w:style>
  <w:style w:type="paragraph" w:styleId="Kop7">
    <w:name w:val="heading 7"/>
    <w:basedOn w:val="Kop1"/>
    <w:next w:val="Standaard"/>
    <w:link w:val="Kop7Char"/>
    <w:uiPriority w:val="9"/>
    <w:qFormat/>
    <w:rsid w:val="007C43A2"/>
    <w:pPr>
      <w:numPr>
        <w:ilvl w:val="6"/>
      </w:numPr>
      <w:outlineLvl w:val="6"/>
    </w:pPr>
  </w:style>
  <w:style w:type="paragraph" w:styleId="Kop8">
    <w:name w:val="heading 8"/>
    <w:basedOn w:val="Kop2"/>
    <w:next w:val="Standaard"/>
    <w:link w:val="Kop8Char"/>
    <w:uiPriority w:val="9"/>
    <w:qFormat/>
    <w:rsid w:val="007C43A2"/>
    <w:pPr>
      <w:numPr>
        <w:ilvl w:val="7"/>
      </w:numPr>
      <w:outlineLvl w:val="7"/>
    </w:pPr>
  </w:style>
  <w:style w:type="paragraph" w:styleId="Kop9">
    <w:name w:val="heading 9"/>
    <w:basedOn w:val="Kop3"/>
    <w:next w:val="Standaard"/>
    <w:link w:val="Kop9Char"/>
    <w:uiPriority w:val="9"/>
    <w:qFormat/>
    <w:rsid w:val="007C43A2"/>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aliases w:val="Voorblad titel"/>
    <w:basedOn w:val="Standaard"/>
    <w:next w:val="Standaard"/>
    <w:link w:val="TitelChar"/>
    <w:uiPriority w:val="10"/>
    <w:qFormat/>
    <w:rsid w:val="00B623D0"/>
    <w:pPr>
      <w:contextualSpacing/>
    </w:pPr>
    <w:rPr>
      <w:rFonts w:asciiTheme="majorHAnsi" w:eastAsiaTheme="majorEastAsia" w:hAnsiTheme="majorHAnsi" w:cstheme="majorBidi"/>
      <w:caps/>
      <w:color w:val="003399" w:themeColor="accent2"/>
      <w:spacing w:val="-20"/>
      <w:kern w:val="28"/>
      <w:sz w:val="54"/>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numbering" w:customStyle="1" w:styleId="Numberedlist">
    <w:name w:val="Numbered list"/>
    <w:uiPriority w:val="99"/>
    <w:rsid w:val="0048722C"/>
  </w:style>
  <w:style w:type="table" w:styleId="Tabelraster">
    <w:name w:val="Table Grid"/>
    <w:basedOn w:val="Standaardtabel"/>
    <w:uiPriority w:val="59"/>
    <w:rsid w:val="007E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VUB">
    <w:name w:val="Tabel VUB"/>
    <w:basedOn w:val="Standaardtabel"/>
    <w:uiPriority w:val="99"/>
    <w:rsid w:val="00725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8" w:type="dxa"/>
        <w:bottom w:w="28" w:type="dxa"/>
        <w:right w:w="68" w:type="dxa"/>
      </w:tblCellMar>
    </w:tblPr>
    <w:trPr>
      <w:cantSplit/>
    </w:trPr>
    <w:tblStylePr w:type="firstRow">
      <w:tblPr/>
      <w:trPr>
        <w:cantSplit w:val="0"/>
        <w:tblHeader/>
      </w:trPr>
      <w:tcPr>
        <w:tcBorders>
          <w:top w:val="single" w:sz="4" w:space="0" w:color="003399" w:themeColor="accent2"/>
          <w:left w:val="single" w:sz="4" w:space="0" w:color="003399" w:themeColor="accent2"/>
          <w:bottom w:val="single" w:sz="4" w:space="0" w:color="003399" w:themeColor="accent2"/>
          <w:right w:val="single" w:sz="4" w:space="0" w:color="003399" w:themeColor="accent2"/>
          <w:insideH w:val="nil"/>
          <w:insideV w:val="single" w:sz="4" w:space="0" w:color="FFFFFF" w:themeColor="background1"/>
          <w:tl2br w:val="nil"/>
          <w:tr2bl w:val="nil"/>
        </w:tcBorders>
        <w:shd w:val="clear" w:color="auto" w:fill="003399" w:themeFill="accent2"/>
      </w:tcPr>
    </w:tblStylePr>
  </w:style>
  <w:style w:type="paragraph" w:styleId="Voettekst">
    <w:name w:val="footer"/>
    <w:basedOn w:val="Standaard"/>
    <w:link w:val="VoettekstChar"/>
    <w:uiPriority w:val="99"/>
    <w:semiHidden/>
    <w:rsid w:val="00BC3C49"/>
    <w:pPr>
      <w:spacing w:line="220" w:lineRule="atLeast"/>
    </w:pPr>
    <w:rPr>
      <w:sz w:val="14"/>
    </w:rPr>
  </w:style>
  <w:style w:type="paragraph" w:styleId="Lijstnummering">
    <w:name w:val="List Number"/>
    <w:basedOn w:val="Standaard"/>
    <w:uiPriority w:val="24"/>
    <w:qFormat/>
    <w:rsid w:val="0048722C"/>
    <w:pPr>
      <w:numPr>
        <w:numId w:val="4"/>
      </w:numPr>
      <w:contextualSpacing/>
    </w:pPr>
  </w:style>
  <w:style w:type="paragraph" w:styleId="Lijstopsomteken">
    <w:name w:val="List Bullet"/>
    <w:basedOn w:val="Standaard"/>
    <w:uiPriority w:val="19"/>
    <w:qFormat/>
    <w:rsid w:val="0048722C"/>
    <w:pPr>
      <w:numPr>
        <w:numId w:val="3"/>
      </w:numPr>
    </w:pPr>
  </w:style>
  <w:style w:type="paragraph" w:styleId="Lijstopsomteken2">
    <w:name w:val="List Bullet 2"/>
    <w:basedOn w:val="Standaard"/>
    <w:uiPriority w:val="19"/>
    <w:rsid w:val="0048722C"/>
    <w:pPr>
      <w:numPr>
        <w:ilvl w:val="1"/>
        <w:numId w:val="3"/>
      </w:numPr>
    </w:pPr>
  </w:style>
  <w:style w:type="paragraph" w:styleId="Lijstopsomteken3">
    <w:name w:val="List Bullet 3"/>
    <w:basedOn w:val="Standaard"/>
    <w:uiPriority w:val="19"/>
    <w:rsid w:val="0048722C"/>
    <w:pPr>
      <w:numPr>
        <w:ilvl w:val="2"/>
        <w:numId w:val="3"/>
      </w:numPr>
    </w:pPr>
  </w:style>
  <w:style w:type="table" w:customStyle="1" w:styleId="Tablestyle">
    <w:name w:val="Table style"/>
    <w:basedOn w:val="Standaardtabel"/>
    <w:rsid w:val="006E2696"/>
    <w:tblPr>
      <w:tblCellMar>
        <w:left w:w="0" w:type="dxa"/>
        <w:right w:w="0" w:type="dxa"/>
      </w:tblCellMar>
    </w:tblPr>
  </w:style>
  <w:style w:type="paragraph" w:styleId="Koptekst">
    <w:name w:val="header"/>
    <w:basedOn w:val="Standaard"/>
    <w:link w:val="KoptekstChar"/>
    <w:uiPriority w:val="99"/>
    <w:semiHidden/>
    <w:rsid w:val="002E7796"/>
    <w:pPr>
      <w:contextualSpacing/>
    </w:pPr>
  </w:style>
  <w:style w:type="paragraph" w:styleId="Lijstvoortzetting">
    <w:name w:val="List Continue"/>
    <w:basedOn w:val="Standaard"/>
    <w:uiPriority w:val="99"/>
    <w:semiHidden/>
    <w:rsid w:val="00B6657B"/>
    <w:pPr>
      <w:spacing w:after="120"/>
      <w:ind w:left="283"/>
      <w:contextualSpacing/>
    </w:pPr>
  </w:style>
  <w:style w:type="numbering" w:customStyle="1" w:styleId="Bulletedlist">
    <w:name w:val="Bulleted list"/>
    <w:uiPriority w:val="99"/>
    <w:rsid w:val="0048722C"/>
  </w:style>
  <w:style w:type="character" w:customStyle="1" w:styleId="Kop3Char">
    <w:name w:val="Kop 3 Char"/>
    <w:basedOn w:val="Standaardalinea-lettertype"/>
    <w:link w:val="Kop3"/>
    <w:uiPriority w:val="9"/>
    <w:rsid w:val="007C43A2"/>
    <w:rPr>
      <w:rFonts w:asciiTheme="majorHAnsi" w:hAnsiTheme="majorHAnsi"/>
      <w:i/>
      <w:szCs w:val="20"/>
    </w:rPr>
  </w:style>
  <w:style w:type="numbering" w:customStyle="1" w:styleId="Koppen">
    <w:name w:val="Koppen"/>
    <w:uiPriority w:val="99"/>
    <w:rsid w:val="007C43A2"/>
  </w:style>
  <w:style w:type="character" w:customStyle="1" w:styleId="Kop1Char">
    <w:name w:val="Kop 1 Char"/>
    <w:basedOn w:val="Standaardalinea-lettertype"/>
    <w:link w:val="Kop1"/>
    <w:uiPriority w:val="9"/>
    <w:rsid w:val="007C43A2"/>
    <w:rPr>
      <w:rFonts w:asciiTheme="majorHAnsi" w:hAnsiTheme="majorHAnsi" w:cs="Arial"/>
      <w:bCs/>
      <w:color w:val="003399" w:themeColor="accent2"/>
      <w:kern w:val="32"/>
      <w:sz w:val="32"/>
      <w:szCs w:val="32"/>
    </w:rPr>
  </w:style>
  <w:style w:type="character" w:customStyle="1" w:styleId="Kop4Char">
    <w:name w:val="Kop 4 Char"/>
    <w:basedOn w:val="Standaardalinea-lettertype"/>
    <w:link w:val="Kop4"/>
    <w:uiPriority w:val="9"/>
    <w:semiHidden/>
    <w:rsid w:val="007C43A2"/>
    <w:rPr>
      <w:rFonts w:asciiTheme="majorHAnsi" w:eastAsiaTheme="majorEastAsia" w:hAnsiTheme="majorHAnsi" w:cstheme="majorBidi"/>
      <w:bCs/>
      <w:i/>
      <w:iCs/>
      <w:szCs w:val="20"/>
    </w:rPr>
  </w:style>
  <w:style w:type="character" w:customStyle="1" w:styleId="Kop5Char">
    <w:name w:val="Kop 5 Char"/>
    <w:basedOn w:val="Standaardalinea-lettertype"/>
    <w:link w:val="Kop5"/>
    <w:uiPriority w:val="9"/>
    <w:semiHidden/>
    <w:rsid w:val="007C43A2"/>
    <w:rPr>
      <w:rFonts w:asciiTheme="majorHAnsi" w:eastAsiaTheme="majorEastAsia" w:hAnsiTheme="majorHAnsi" w:cstheme="majorBidi"/>
      <w:i/>
      <w:szCs w:val="20"/>
    </w:rPr>
  </w:style>
  <w:style w:type="character" w:customStyle="1" w:styleId="KoptekstChar">
    <w:name w:val="Koptekst Char"/>
    <w:basedOn w:val="Standaardalinea-lettertype"/>
    <w:link w:val="Koptekst"/>
    <w:uiPriority w:val="99"/>
    <w:semiHidden/>
    <w:rsid w:val="002E7796"/>
    <w:rPr>
      <w:rFonts w:asciiTheme="minorHAnsi" w:hAnsiTheme="minorHAnsi"/>
      <w:szCs w:val="24"/>
      <w:lang w:val="nl-BE" w:eastAsia="en-US"/>
    </w:rPr>
  </w:style>
  <w:style w:type="character" w:customStyle="1" w:styleId="VoettekstChar">
    <w:name w:val="Voettekst Char"/>
    <w:basedOn w:val="Standaardalinea-lettertype"/>
    <w:link w:val="Voettekst"/>
    <w:uiPriority w:val="99"/>
    <w:semiHidden/>
    <w:rsid w:val="00BC3C49"/>
    <w:rPr>
      <w:sz w:val="14"/>
    </w:rPr>
  </w:style>
  <w:style w:type="paragraph" w:customStyle="1" w:styleId="Smallline">
    <w:name w:val="Small line"/>
    <w:basedOn w:val="Voettekst"/>
    <w:uiPriority w:val="99"/>
    <w:semiHidden/>
    <w:qFormat/>
    <w:rsid w:val="00B02328"/>
    <w:pPr>
      <w:spacing w:line="14" w:lineRule="exact"/>
    </w:pPr>
  </w:style>
  <w:style w:type="paragraph" w:styleId="Lijstnummering2">
    <w:name w:val="List Number 2"/>
    <w:basedOn w:val="Standaard"/>
    <w:uiPriority w:val="24"/>
    <w:rsid w:val="0048722C"/>
    <w:pPr>
      <w:numPr>
        <w:ilvl w:val="1"/>
        <w:numId w:val="4"/>
      </w:numPr>
      <w:spacing w:line="300" w:lineRule="atLeast"/>
      <w:contextualSpacing/>
    </w:pPr>
  </w:style>
  <w:style w:type="paragraph" w:styleId="Lijstnummering3">
    <w:name w:val="List Number 3"/>
    <w:basedOn w:val="Standaard"/>
    <w:uiPriority w:val="24"/>
    <w:rsid w:val="0048722C"/>
    <w:pPr>
      <w:numPr>
        <w:ilvl w:val="2"/>
        <w:numId w:val="4"/>
      </w:numPr>
      <w:spacing w:line="300" w:lineRule="atLeast"/>
      <w:contextualSpacing/>
    </w:pPr>
  </w:style>
  <w:style w:type="character" w:customStyle="1" w:styleId="Kop2Char">
    <w:name w:val="Kop 2 Char"/>
    <w:basedOn w:val="Standaardalinea-lettertype"/>
    <w:link w:val="Kop2"/>
    <w:uiPriority w:val="9"/>
    <w:rsid w:val="007C43A2"/>
    <w:rPr>
      <w:rFonts w:asciiTheme="majorHAnsi" w:hAnsiTheme="majorHAnsi"/>
      <w:sz w:val="22"/>
      <w:szCs w:val="28"/>
    </w:rPr>
  </w:style>
  <w:style w:type="paragraph" w:customStyle="1" w:styleId="Label">
    <w:name w:val="Label"/>
    <w:basedOn w:val="Standaard"/>
    <w:uiPriority w:val="99"/>
    <w:semiHidden/>
    <w:qFormat/>
    <w:rsid w:val="0062675E"/>
    <w:rPr>
      <w:noProof/>
    </w:rPr>
  </w:style>
  <w:style w:type="paragraph" w:customStyle="1" w:styleId="RefClassificatie">
    <w:name w:val="RefClassificatie"/>
    <w:basedOn w:val="Standaard"/>
    <w:uiPriority w:val="2"/>
    <w:semiHidden/>
    <w:qFormat/>
    <w:rsid w:val="008F4BC8"/>
  </w:style>
  <w:style w:type="paragraph" w:customStyle="1" w:styleId="DocData">
    <w:name w:val="DocData"/>
    <w:basedOn w:val="Standaard"/>
    <w:uiPriority w:val="99"/>
    <w:semiHidden/>
    <w:qFormat/>
    <w:rsid w:val="008A4A28"/>
    <w:rPr>
      <w:noProof/>
    </w:rPr>
  </w:style>
  <w:style w:type="character" w:styleId="Tekstvantijdelijkeaanduiding">
    <w:name w:val="Placeholder Text"/>
    <w:basedOn w:val="Standaardalinea-lettertype"/>
    <w:uiPriority w:val="99"/>
    <w:semiHidden/>
    <w:rsid w:val="007F74D8"/>
    <w:rPr>
      <w:color w:val="808080"/>
    </w:rPr>
  </w:style>
  <w:style w:type="paragraph" w:customStyle="1" w:styleId="RefVersie">
    <w:name w:val="RefVersie"/>
    <w:basedOn w:val="Standaard"/>
    <w:uiPriority w:val="2"/>
    <w:semiHidden/>
    <w:qFormat/>
    <w:rsid w:val="008F4BC8"/>
  </w:style>
  <w:style w:type="paragraph" w:customStyle="1" w:styleId="RefStatus">
    <w:name w:val="RefStatus"/>
    <w:basedOn w:val="Standaard"/>
    <w:uiPriority w:val="2"/>
    <w:semiHidden/>
    <w:qFormat/>
    <w:rsid w:val="008F4BC8"/>
  </w:style>
  <w:style w:type="character" w:customStyle="1" w:styleId="Kop7Char">
    <w:name w:val="Kop 7 Char"/>
    <w:basedOn w:val="Standaardalinea-lettertype"/>
    <w:link w:val="Kop7"/>
    <w:uiPriority w:val="9"/>
    <w:rsid w:val="007C43A2"/>
    <w:rPr>
      <w:rFonts w:asciiTheme="majorHAnsi" w:hAnsiTheme="majorHAnsi" w:cs="Arial"/>
      <w:bCs/>
      <w:color w:val="003399" w:themeColor="accent2"/>
      <w:kern w:val="32"/>
      <w:sz w:val="32"/>
      <w:szCs w:val="32"/>
    </w:rPr>
  </w:style>
  <w:style w:type="character" w:customStyle="1" w:styleId="Kop8Char">
    <w:name w:val="Kop 8 Char"/>
    <w:basedOn w:val="Standaardalinea-lettertype"/>
    <w:link w:val="Kop8"/>
    <w:uiPriority w:val="9"/>
    <w:rsid w:val="007C43A2"/>
    <w:rPr>
      <w:rFonts w:asciiTheme="majorHAnsi" w:hAnsiTheme="majorHAnsi"/>
      <w:sz w:val="22"/>
      <w:szCs w:val="28"/>
    </w:rPr>
  </w:style>
  <w:style w:type="character" w:customStyle="1" w:styleId="Kop9Char">
    <w:name w:val="Kop 9 Char"/>
    <w:basedOn w:val="Standaardalinea-lettertype"/>
    <w:link w:val="Kop9"/>
    <w:uiPriority w:val="9"/>
    <w:rsid w:val="007C43A2"/>
    <w:rPr>
      <w:rFonts w:asciiTheme="majorHAnsi" w:hAnsiTheme="majorHAnsi"/>
      <w:i/>
      <w:szCs w:val="20"/>
    </w:rPr>
  </w:style>
  <w:style w:type="paragraph" w:styleId="Inhopg7">
    <w:name w:val="toc 7"/>
    <w:basedOn w:val="Inhopg1"/>
    <w:next w:val="Standaard"/>
    <w:uiPriority w:val="39"/>
    <w:unhideWhenUsed/>
    <w:rsid w:val="000B0DD7"/>
    <w:pPr>
      <w:ind w:left="0" w:firstLine="0"/>
      <w:contextualSpacing/>
    </w:pPr>
  </w:style>
  <w:style w:type="character" w:styleId="Voetnootmarkering">
    <w:name w:val="footnote reference"/>
    <w:basedOn w:val="Standaardalinea-lettertype"/>
    <w:uiPriority w:val="99"/>
    <w:unhideWhenUsed/>
    <w:rsid w:val="001C2C0C"/>
    <w:rPr>
      <w:vertAlign w:val="superscript"/>
    </w:rPr>
  </w:style>
  <w:style w:type="character" w:styleId="Onopgelostemelding">
    <w:name w:val="Unresolved Mention"/>
    <w:basedOn w:val="Standaardalinea-lettertype"/>
    <w:uiPriority w:val="99"/>
    <w:unhideWhenUsed/>
    <w:rsid w:val="00662722"/>
    <w:rPr>
      <w:color w:val="808080"/>
      <w:shd w:val="clear" w:color="auto" w:fill="E6E6E6"/>
    </w:rPr>
  </w:style>
  <w:style w:type="paragraph" w:customStyle="1" w:styleId="Quoteinshape">
    <w:name w:val="Quote in shape"/>
    <w:basedOn w:val="Standaard"/>
    <w:uiPriority w:val="99"/>
    <w:semiHidden/>
    <w:qFormat/>
    <w:rsid w:val="00F46F07"/>
    <w:pPr>
      <w:jc w:val="center"/>
    </w:pPr>
  </w:style>
  <w:style w:type="paragraph" w:styleId="Voetnoottekst">
    <w:name w:val="footnote text"/>
    <w:basedOn w:val="Standaard"/>
    <w:link w:val="VoetnoottekstChar"/>
    <w:uiPriority w:val="99"/>
    <w:unhideWhenUsed/>
    <w:rsid w:val="001C2C0C"/>
    <w:rPr>
      <w:sz w:val="16"/>
      <w:szCs w:val="20"/>
    </w:rPr>
  </w:style>
  <w:style w:type="character" w:customStyle="1" w:styleId="VoetnoottekstChar">
    <w:name w:val="Voetnoottekst Char"/>
    <w:basedOn w:val="Standaardalinea-lettertype"/>
    <w:link w:val="Voetnoottekst"/>
    <w:uiPriority w:val="99"/>
    <w:rsid w:val="001C2C0C"/>
    <w:rPr>
      <w:sz w:val="16"/>
      <w:szCs w:val="20"/>
    </w:rPr>
  </w:style>
  <w:style w:type="paragraph" w:styleId="Bijschrift">
    <w:name w:val="caption"/>
    <w:basedOn w:val="Standaard"/>
    <w:next w:val="Standaard"/>
    <w:uiPriority w:val="35"/>
    <w:unhideWhenUsed/>
    <w:qFormat/>
    <w:rsid w:val="00FD57E4"/>
    <w:rPr>
      <w:i/>
      <w:iCs/>
    </w:rPr>
  </w:style>
  <w:style w:type="paragraph" w:customStyle="1" w:styleId="Quoteinshape-white">
    <w:name w:val="Quote in shape - white"/>
    <w:basedOn w:val="Quoteinshape"/>
    <w:uiPriority w:val="99"/>
    <w:semiHidden/>
    <w:qFormat/>
    <w:rsid w:val="00912129"/>
    <w:rPr>
      <w:color w:val="FFFFFF"/>
    </w:rPr>
  </w:style>
  <w:style w:type="paragraph" w:customStyle="1" w:styleId="Tussenkopje">
    <w:name w:val="Tussenkopje"/>
    <w:basedOn w:val="Standaard"/>
    <w:next w:val="Standaard"/>
    <w:uiPriority w:val="14"/>
    <w:qFormat/>
    <w:rsid w:val="008274E6"/>
    <w:pPr>
      <w:keepNext/>
    </w:pPr>
    <w:rPr>
      <w:b/>
    </w:rPr>
  </w:style>
  <w:style w:type="character" w:styleId="Hyperlink">
    <w:name w:val="Hyperlink"/>
    <w:basedOn w:val="Standaardalinea-lettertype"/>
    <w:uiPriority w:val="99"/>
    <w:rsid w:val="00F71A2F"/>
    <w:rPr>
      <w:color w:val="000000" w:themeColor="hyperlink"/>
      <w:u w:val="single"/>
    </w:rPr>
  </w:style>
  <w:style w:type="character" w:styleId="Nadruk">
    <w:name w:val="Emphasis"/>
    <w:basedOn w:val="Standaardalinea-lettertype"/>
    <w:uiPriority w:val="99"/>
    <w:semiHidden/>
    <w:qFormat/>
    <w:rsid w:val="007A118D"/>
    <w:rPr>
      <w:b/>
      <w:i w:val="0"/>
      <w:iCs/>
    </w:rPr>
  </w:style>
  <w:style w:type="character" w:styleId="Subtielebenadrukking">
    <w:name w:val="Subtle Emphasis"/>
    <w:basedOn w:val="Standaardalinea-lettertype"/>
    <w:uiPriority w:val="99"/>
    <w:semiHidden/>
    <w:qFormat/>
    <w:rsid w:val="007A118D"/>
    <w:rPr>
      <w:i/>
      <w:iCs/>
      <w:color w:val="auto"/>
    </w:rPr>
  </w:style>
  <w:style w:type="paragraph" w:customStyle="1" w:styleId="Vakgroepnaam">
    <w:name w:val="Vakgroep naam"/>
    <w:basedOn w:val="Logo"/>
    <w:uiPriority w:val="99"/>
    <w:semiHidden/>
    <w:qFormat/>
    <w:rsid w:val="00C5121E"/>
    <w:pPr>
      <w:jc w:val="right"/>
    </w:pPr>
    <w:rPr>
      <w:position w:val="-26"/>
      <w:sz w:val="22"/>
    </w:rPr>
  </w:style>
  <w:style w:type="paragraph" w:customStyle="1" w:styleId="Logo">
    <w:name w:val="Logo"/>
    <w:basedOn w:val="Standaard"/>
    <w:uiPriority w:val="99"/>
    <w:semiHidden/>
    <w:qFormat/>
    <w:rsid w:val="008B74E4"/>
  </w:style>
  <w:style w:type="paragraph" w:styleId="Inhopg1">
    <w:name w:val="toc 1"/>
    <w:basedOn w:val="Standaard"/>
    <w:next w:val="Standaard"/>
    <w:uiPriority w:val="39"/>
    <w:rsid w:val="00CA39E7"/>
    <w:pPr>
      <w:keepNext/>
      <w:tabs>
        <w:tab w:val="right" w:pos="9044"/>
      </w:tabs>
      <w:spacing w:before="260"/>
      <w:ind w:left="567" w:right="454" w:hanging="567"/>
    </w:pPr>
    <w:rPr>
      <w:color w:val="003399" w:themeColor="accent2"/>
      <w:szCs w:val="20"/>
    </w:rPr>
  </w:style>
  <w:style w:type="character" w:customStyle="1" w:styleId="TitelChar">
    <w:name w:val="Titel Char"/>
    <w:aliases w:val="Voorblad titel Char"/>
    <w:basedOn w:val="Standaardalinea-lettertype"/>
    <w:link w:val="Titel"/>
    <w:uiPriority w:val="40"/>
    <w:rsid w:val="003D0332"/>
    <w:rPr>
      <w:rFonts w:asciiTheme="majorHAnsi" w:eastAsiaTheme="majorEastAsia" w:hAnsiTheme="majorHAnsi" w:cstheme="majorBidi"/>
      <w:caps/>
      <w:color w:val="003399" w:themeColor="accent2"/>
      <w:spacing w:val="-20"/>
      <w:kern w:val="28"/>
      <w:sz w:val="54"/>
      <w:szCs w:val="56"/>
    </w:rPr>
  </w:style>
  <w:style w:type="paragraph" w:styleId="Ondertitel">
    <w:name w:val="Subtitle"/>
    <w:basedOn w:val="Standaard"/>
    <w:next w:val="Standaard"/>
    <w:link w:val="OndertitelChar"/>
    <w:uiPriority w:val="11"/>
    <w:qFormat/>
    <w:rPr>
      <w:smallCaps/>
      <w:color w:val="FF6600"/>
      <w:sz w:val="28"/>
      <w:szCs w:val="28"/>
    </w:rPr>
  </w:style>
  <w:style w:type="character" w:customStyle="1" w:styleId="OndertitelChar">
    <w:name w:val="Ondertitel Char"/>
    <w:basedOn w:val="Standaardalinea-lettertype"/>
    <w:link w:val="Ondertitel"/>
    <w:uiPriority w:val="41"/>
    <w:rsid w:val="003D0332"/>
    <w:rPr>
      <w:rFonts w:eastAsiaTheme="minorEastAsia" w:cstheme="minorBidi"/>
      <w:caps/>
      <w:color w:val="FF6600" w:themeColor="accent1"/>
      <w:spacing w:val="15"/>
      <w:sz w:val="28"/>
      <w:szCs w:val="22"/>
    </w:rPr>
  </w:style>
  <w:style w:type="paragraph" w:styleId="Inhopg2">
    <w:name w:val="toc 2"/>
    <w:basedOn w:val="Inhopg1"/>
    <w:uiPriority w:val="39"/>
    <w:rsid w:val="008D0736"/>
    <w:pPr>
      <w:spacing w:before="0"/>
      <w:ind w:left="1247" w:hanging="680"/>
    </w:pPr>
    <w:rPr>
      <w:color w:val="auto"/>
    </w:rPr>
  </w:style>
  <w:style w:type="paragraph" w:styleId="Inhopg3">
    <w:name w:val="toc 3"/>
    <w:basedOn w:val="Inhopg2"/>
    <w:next w:val="Standaard"/>
    <w:uiPriority w:val="39"/>
    <w:rsid w:val="00E074E3"/>
    <w:pPr>
      <w:ind w:left="1984" w:hanging="737"/>
    </w:pPr>
  </w:style>
  <w:style w:type="paragraph" w:customStyle="1" w:styleId="Kop1zondernummer">
    <w:name w:val="Kop 1 zonder nummer"/>
    <w:basedOn w:val="Kop1"/>
    <w:next w:val="Standaard"/>
    <w:uiPriority w:val="14"/>
    <w:qFormat/>
    <w:rsid w:val="00E074E3"/>
    <w:pPr>
      <w:numPr>
        <w:numId w:val="0"/>
      </w:numPr>
    </w:pPr>
  </w:style>
  <w:style w:type="paragraph" w:customStyle="1" w:styleId="Kop2zondernummer">
    <w:name w:val="Kop 2 zonder nummer"/>
    <w:basedOn w:val="Kop2"/>
    <w:next w:val="Standaard"/>
    <w:uiPriority w:val="14"/>
    <w:qFormat/>
    <w:rsid w:val="00E074E3"/>
    <w:pPr>
      <w:numPr>
        <w:ilvl w:val="0"/>
        <w:numId w:val="0"/>
      </w:numPr>
    </w:pPr>
  </w:style>
  <w:style w:type="paragraph" w:customStyle="1" w:styleId="Kop3zondernummer">
    <w:name w:val="Kop 3 zonder nummer"/>
    <w:basedOn w:val="Kop3"/>
    <w:next w:val="Standaard"/>
    <w:uiPriority w:val="14"/>
    <w:qFormat/>
    <w:rsid w:val="00CA39E7"/>
    <w:pPr>
      <w:numPr>
        <w:ilvl w:val="0"/>
        <w:numId w:val="0"/>
      </w:numPr>
    </w:pPr>
  </w:style>
  <w:style w:type="paragraph" w:styleId="Kopvaninhoudsopgave">
    <w:name w:val="TOC Heading"/>
    <w:basedOn w:val="Kop1"/>
    <w:next w:val="Standaard"/>
    <w:uiPriority w:val="39"/>
    <w:qFormat/>
    <w:rsid w:val="00E074E3"/>
    <w:pPr>
      <w:numPr>
        <w:numId w:val="0"/>
      </w:numPr>
      <w:outlineLvl w:val="9"/>
    </w:pPr>
    <w:rPr>
      <w:rFonts w:eastAsiaTheme="majorEastAsia" w:cstheme="majorBidi"/>
      <w:bCs w:val="0"/>
      <w:kern w:val="0"/>
    </w:rPr>
  </w:style>
  <w:style w:type="paragraph" w:customStyle="1" w:styleId="Voorbladnaam-afdeling">
    <w:name w:val="Voorblad naam-afdeling"/>
    <w:basedOn w:val="Standaard"/>
    <w:uiPriority w:val="42"/>
    <w:qFormat/>
    <w:rsid w:val="00D92D73"/>
    <w:pPr>
      <w:spacing w:line="300" w:lineRule="atLeast"/>
    </w:pPr>
    <w:rPr>
      <w:sz w:val="24"/>
    </w:rPr>
  </w:style>
  <w:style w:type="character" w:customStyle="1" w:styleId="Kop6Char">
    <w:name w:val="Kop 6 Char"/>
    <w:basedOn w:val="Standaardalinea-lettertype"/>
    <w:link w:val="Kop6"/>
    <w:uiPriority w:val="9"/>
    <w:semiHidden/>
    <w:rsid w:val="007C43A2"/>
    <w:rPr>
      <w:rFonts w:asciiTheme="majorHAnsi" w:eastAsiaTheme="majorEastAsia" w:hAnsiTheme="majorHAnsi" w:cstheme="majorBidi"/>
      <w:i/>
    </w:rPr>
  </w:style>
  <w:style w:type="paragraph" w:styleId="Normaalweb">
    <w:name w:val="Normal (Web)"/>
    <w:basedOn w:val="Standaard"/>
    <w:uiPriority w:val="99"/>
    <w:unhideWhenUsed/>
    <w:rsid w:val="00ED2924"/>
    <w:pPr>
      <w:suppressAutoHyphens w:val="0"/>
      <w:spacing w:before="100" w:beforeAutospacing="1" w:after="100" w:afterAutospacing="1"/>
    </w:pPr>
    <w:rPr>
      <w:rFonts w:ascii="Times New Roman" w:hAnsi="Times New Roman"/>
      <w:sz w:val="24"/>
      <w:szCs w:val="24"/>
      <w:lang w:eastAsia="en-GB"/>
    </w:rPr>
  </w:style>
  <w:style w:type="paragraph" w:styleId="Lijstalinea">
    <w:name w:val="List Paragraph"/>
    <w:basedOn w:val="Standaard"/>
    <w:link w:val="LijstalineaChar"/>
    <w:uiPriority w:val="34"/>
    <w:qFormat/>
    <w:rsid w:val="008361C6"/>
    <w:pPr>
      <w:ind w:left="720"/>
      <w:contextualSpacing/>
    </w:pPr>
  </w:style>
  <w:style w:type="character" w:styleId="Verwijzingopmerking">
    <w:name w:val="annotation reference"/>
    <w:basedOn w:val="Standaardalinea-lettertype"/>
    <w:uiPriority w:val="99"/>
    <w:semiHidden/>
    <w:unhideWhenUsed/>
    <w:rsid w:val="000D7E07"/>
    <w:rPr>
      <w:sz w:val="16"/>
      <w:szCs w:val="16"/>
    </w:rPr>
  </w:style>
  <w:style w:type="paragraph" w:styleId="Tekstopmerking">
    <w:name w:val="annotation text"/>
    <w:basedOn w:val="Standaard"/>
    <w:link w:val="TekstopmerkingChar"/>
    <w:uiPriority w:val="99"/>
    <w:semiHidden/>
    <w:unhideWhenUsed/>
    <w:rsid w:val="000D7E07"/>
    <w:rPr>
      <w:sz w:val="20"/>
      <w:szCs w:val="20"/>
    </w:rPr>
  </w:style>
  <w:style w:type="character" w:customStyle="1" w:styleId="TekstopmerkingChar">
    <w:name w:val="Tekst opmerking Char"/>
    <w:basedOn w:val="Standaardalinea-lettertype"/>
    <w:link w:val="Tekstopmerking"/>
    <w:uiPriority w:val="99"/>
    <w:semiHidden/>
    <w:rsid w:val="000D7E07"/>
    <w:rPr>
      <w:sz w:val="20"/>
      <w:szCs w:val="20"/>
    </w:rPr>
  </w:style>
  <w:style w:type="paragraph" w:styleId="Onderwerpvanopmerking">
    <w:name w:val="annotation subject"/>
    <w:basedOn w:val="Tekstopmerking"/>
    <w:next w:val="Tekstopmerking"/>
    <w:link w:val="OnderwerpvanopmerkingChar"/>
    <w:uiPriority w:val="99"/>
    <w:semiHidden/>
    <w:unhideWhenUsed/>
    <w:rsid w:val="000D7E07"/>
    <w:rPr>
      <w:b/>
      <w:bCs/>
    </w:rPr>
  </w:style>
  <w:style w:type="character" w:customStyle="1" w:styleId="OnderwerpvanopmerkingChar">
    <w:name w:val="Onderwerp van opmerking Char"/>
    <w:basedOn w:val="TekstopmerkingChar"/>
    <w:link w:val="Onderwerpvanopmerking"/>
    <w:uiPriority w:val="99"/>
    <w:semiHidden/>
    <w:rsid w:val="000D7E07"/>
    <w:rPr>
      <w:b/>
      <w:bCs/>
      <w:sz w:val="20"/>
      <w:szCs w:val="20"/>
    </w:rPr>
  </w:style>
  <w:style w:type="character" w:styleId="Vermelding">
    <w:name w:val="Mention"/>
    <w:basedOn w:val="Standaardalinea-lettertype"/>
    <w:uiPriority w:val="99"/>
    <w:unhideWhenUsed/>
    <w:rsid w:val="001015EA"/>
    <w:rPr>
      <w:color w:val="2B579A"/>
      <w:shd w:val="clear" w:color="auto" w:fill="E1DFDD"/>
    </w:rPr>
  </w:style>
  <w:style w:type="paragraph" w:styleId="Revisie">
    <w:name w:val="Revision"/>
    <w:hidden/>
    <w:uiPriority w:val="99"/>
    <w:semiHidden/>
    <w:rsid w:val="00A135E1"/>
  </w:style>
  <w:style w:type="character" w:customStyle="1" w:styleId="apple-converted-space">
    <w:name w:val="apple-converted-space"/>
    <w:basedOn w:val="Standaardalinea-lettertype"/>
    <w:rsid w:val="00696808"/>
  </w:style>
  <w:style w:type="character" w:styleId="GevolgdeHyperlink">
    <w:name w:val="FollowedHyperlink"/>
    <w:basedOn w:val="Standaardalinea-lettertype"/>
    <w:uiPriority w:val="99"/>
    <w:semiHidden/>
    <w:unhideWhenUsed/>
    <w:rsid w:val="00FC7505"/>
    <w:rPr>
      <w:color w:val="000000" w:themeColor="followedHyperlink"/>
      <w:u w:val="single"/>
    </w:rPr>
  </w:style>
  <w:style w:type="character" w:customStyle="1" w:styleId="LijstalineaChar">
    <w:name w:val="Lijstalinea Char"/>
    <w:link w:val="Lijstalinea"/>
    <w:uiPriority w:val="34"/>
    <w:rsid w:val="004E2508"/>
  </w:style>
  <w:style w:type="table" w:customStyle="1" w:styleId="a">
    <w:basedOn w:val="TableNormal1"/>
    <w:tblPr>
      <w:tblStyleRowBandSize w:val="1"/>
      <w:tblStyleColBandSize w:val="1"/>
      <w:tblCellMar>
        <w:top w:w="28" w:type="dxa"/>
        <w:bottom w:w="28" w:type="dxa"/>
      </w:tblCellMar>
    </w:tblPr>
  </w:style>
  <w:style w:type="table" w:customStyle="1" w:styleId="a0">
    <w:basedOn w:val="TableNormal1"/>
    <w:tblPr>
      <w:tblStyleRowBandSize w:val="1"/>
      <w:tblStyleColBandSize w:val="1"/>
      <w:tblCellMar>
        <w:top w:w="28" w:type="dxa"/>
        <w:bottom w:w="28" w:type="dxa"/>
      </w:tblCellMar>
    </w:tblPr>
  </w:style>
  <w:style w:type="table" w:customStyle="1" w:styleId="a1">
    <w:basedOn w:val="TableNormal1"/>
    <w:tblPr>
      <w:tblStyleRowBandSize w:val="1"/>
      <w:tblStyleColBandSize w:val="1"/>
      <w:tblCellMar>
        <w:top w:w="28" w:type="dxa"/>
        <w:bottom w:w="28" w:type="dxa"/>
      </w:tblCellMar>
    </w:tblPr>
  </w:style>
  <w:style w:type="table" w:customStyle="1" w:styleId="a2">
    <w:basedOn w:val="TableNormal1"/>
    <w:tblPr>
      <w:tblStyleRowBandSize w:val="1"/>
      <w:tblStyleColBandSize w:val="1"/>
      <w:tblCellMar>
        <w:top w:w="28" w:type="dxa"/>
        <w:bottom w:w="28" w:type="dxa"/>
      </w:tblCellMar>
    </w:tblPr>
  </w:style>
  <w:style w:type="table" w:customStyle="1" w:styleId="a3">
    <w:basedOn w:val="TableNormal1"/>
    <w:tblPr>
      <w:tblStyleRowBandSize w:val="1"/>
      <w:tblStyleColBandSize w:val="1"/>
      <w:tblCellMar>
        <w:top w:w="28" w:type="dxa"/>
        <w:bottom w:w="28" w:type="dxa"/>
      </w:tblCellMar>
    </w:tblPr>
  </w:style>
  <w:style w:type="table" w:customStyle="1" w:styleId="a4">
    <w:basedOn w:val="TableNormal1"/>
    <w:tblPr>
      <w:tblStyleRowBandSize w:val="1"/>
      <w:tblStyleColBandSize w:val="1"/>
      <w:tblCellMar>
        <w:top w:w="28" w:type="dxa"/>
        <w:bottom w:w="28" w:type="dxa"/>
      </w:tblCellMar>
    </w:tblPr>
  </w:style>
  <w:style w:type="table" w:customStyle="1" w:styleId="a5">
    <w:basedOn w:val="TableNormal1"/>
    <w:tblPr>
      <w:tblStyleRowBandSize w:val="1"/>
      <w:tblStyleColBandSize w:val="1"/>
      <w:tblCellMar>
        <w:top w:w="28" w:type="dxa"/>
        <w:bottom w:w="28" w:type="dxa"/>
      </w:tblCellMar>
    </w:tblPr>
  </w:style>
  <w:style w:type="table" w:customStyle="1" w:styleId="a6">
    <w:basedOn w:val="TableNormal1"/>
    <w:tblPr>
      <w:tblStyleRowBandSize w:val="1"/>
      <w:tblStyleColBandSize w:val="1"/>
      <w:tblCellMar>
        <w:top w:w="28" w:type="dxa"/>
        <w:bottom w:w="28" w:type="dxa"/>
      </w:tblCellMar>
    </w:tblPr>
  </w:style>
  <w:style w:type="table" w:customStyle="1" w:styleId="a7">
    <w:basedOn w:val="TableNormal1"/>
    <w:tblPr>
      <w:tblStyleRowBandSize w:val="1"/>
      <w:tblStyleColBandSize w:val="1"/>
      <w:tblCellMar>
        <w:top w:w="28" w:type="dxa"/>
        <w:bottom w:w="28" w:type="dxa"/>
      </w:tblCellMar>
    </w:tblPr>
  </w:style>
  <w:style w:type="table" w:customStyle="1" w:styleId="a8">
    <w:basedOn w:val="TableNormal1"/>
    <w:tblPr>
      <w:tblStyleRowBandSize w:val="1"/>
      <w:tblStyleColBandSize w:val="1"/>
      <w:tblCellMar>
        <w:top w:w="28" w:type="dxa"/>
        <w:bottom w:w="28" w:type="dxa"/>
      </w:tblCellMar>
    </w:tblPr>
  </w:style>
  <w:style w:type="table" w:customStyle="1" w:styleId="a9">
    <w:basedOn w:val="TableNormal1"/>
    <w:tblPr>
      <w:tblStyleRowBandSize w:val="1"/>
      <w:tblStyleColBandSize w:val="1"/>
      <w:tblCellMar>
        <w:top w:w="28" w:type="dxa"/>
        <w:bottom w:w="28" w:type="dxa"/>
      </w:tblCellMar>
    </w:tblPr>
  </w:style>
  <w:style w:type="table" w:customStyle="1" w:styleId="aa">
    <w:basedOn w:val="TableNormal1"/>
    <w:tblPr>
      <w:tblStyleRowBandSize w:val="1"/>
      <w:tblStyleColBandSize w:val="1"/>
      <w:tblCellMar>
        <w:top w:w="28" w:type="dxa"/>
        <w:bottom w:w="28" w:type="dxa"/>
      </w:tblCellMar>
    </w:tblPr>
  </w:style>
  <w:style w:type="table" w:customStyle="1" w:styleId="ab">
    <w:basedOn w:val="TableNormal1"/>
    <w:tblPr>
      <w:tblStyleRowBandSize w:val="1"/>
      <w:tblStyleColBandSize w:val="1"/>
      <w:tblCellMar>
        <w:top w:w="28" w:type="dxa"/>
        <w:bottom w:w="28" w:type="dxa"/>
      </w:tblCellMar>
    </w:tblPr>
  </w:style>
  <w:style w:type="table" w:customStyle="1" w:styleId="ac">
    <w:basedOn w:val="TableNormal1"/>
    <w:tblPr>
      <w:tblStyleRowBandSize w:val="1"/>
      <w:tblStyleColBandSize w:val="1"/>
      <w:tblCellMar>
        <w:top w:w="28" w:type="dxa"/>
        <w:bottom w:w="28" w:type="dxa"/>
      </w:tblCellMar>
    </w:tblPr>
  </w:style>
  <w:style w:type="character" w:customStyle="1" w:styleId="markedcontent">
    <w:name w:val="markedcontent"/>
    <w:basedOn w:val="Standaardalinea-lettertype"/>
    <w:rsid w:val="00BE6830"/>
  </w:style>
  <w:style w:type="character" w:customStyle="1" w:styleId="highlight">
    <w:name w:val="highlight"/>
    <w:basedOn w:val="Standaardalinea-lettertype"/>
    <w:rsid w:val="00BE6830"/>
  </w:style>
  <w:style w:type="paragraph" w:customStyle="1" w:styleId="nova-legacy-e-listitem">
    <w:name w:val="nova-legacy-e-list__item"/>
    <w:basedOn w:val="Standaard"/>
    <w:rsid w:val="00705BB1"/>
    <w:pPr>
      <w:suppressAutoHyphens w:val="0"/>
      <w:spacing w:before="100" w:beforeAutospacing="1" w:after="100" w:afterAutospacing="1"/>
    </w:pPr>
    <w:rPr>
      <w:rFonts w:ascii="Times New Roman" w:eastAsia="Times New Roman" w:hAnsi="Times New Roman" w:cs="Times New Roman"/>
      <w:sz w:val="24"/>
      <w:szCs w:val="24"/>
      <w:lang w:val="nl-BE"/>
    </w:rPr>
  </w:style>
  <w:style w:type="character" w:styleId="Zwaar">
    <w:name w:val="Strong"/>
    <w:basedOn w:val="Standaardalinea-lettertype"/>
    <w:uiPriority w:val="22"/>
    <w:qFormat/>
    <w:rsid w:val="000E4D8E"/>
    <w:rPr>
      <w:b/>
      <w:bCs/>
    </w:rPr>
  </w:style>
  <w:style w:type="table" w:customStyle="1" w:styleId="ad">
    <w:basedOn w:val="TableNormal0"/>
    <w:tblPr>
      <w:tblStyleRowBandSize w:val="1"/>
      <w:tblStyleColBandSize w:val="1"/>
      <w:tblCellMar>
        <w:top w:w="28" w:type="dxa"/>
        <w:bottom w:w="28" w:type="dxa"/>
      </w:tblCellMar>
    </w:tblPr>
  </w:style>
  <w:style w:type="table" w:customStyle="1" w:styleId="ae">
    <w:basedOn w:val="TableNormal0"/>
    <w:tblPr>
      <w:tblStyleRowBandSize w:val="1"/>
      <w:tblStyleColBandSize w:val="1"/>
      <w:tblCellMar>
        <w:top w:w="28" w:type="dxa"/>
        <w:bottom w:w="28" w:type="dxa"/>
      </w:tblCellMar>
    </w:tblPr>
  </w:style>
  <w:style w:type="table" w:customStyle="1" w:styleId="af">
    <w:basedOn w:val="TableNormal0"/>
    <w:tblPr>
      <w:tblStyleRowBandSize w:val="1"/>
      <w:tblStyleColBandSize w:val="1"/>
      <w:tblCellMar>
        <w:top w:w="28" w:type="dxa"/>
        <w:bottom w:w="28" w:type="dxa"/>
      </w:tblCellMar>
    </w:tblPr>
  </w:style>
  <w:style w:type="table" w:customStyle="1" w:styleId="af0">
    <w:basedOn w:val="TableNormal0"/>
    <w:tblPr>
      <w:tblStyleRowBandSize w:val="1"/>
      <w:tblStyleColBandSize w:val="1"/>
      <w:tblCellMar>
        <w:top w:w="28" w:type="dxa"/>
        <w:bottom w:w="28" w:type="dxa"/>
      </w:tblCellMar>
    </w:tblPr>
  </w:style>
  <w:style w:type="table" w:customStyle="1" w:styleId="af1">
    <w:basedOn w:val="TableNormal0"/>
    <w:tblPr>
      <w:tblStyleRowBandSize w:val="1"/>
      <w:tblStyleColBandSize w:val="1"/>
      <w:tblCellMar>
        <w:top w:w="28" w:type="dxa"/>
        <w:bottom w:w="28" w:type="dxa"/>
      </w:tblCellMar>
    </w:tblPr>
  </w:style>
  <w:style w:type="table" w:customStyle="1" w:styleId="af2">
    <w:basedOn w:val="TableNormal0"/>
    <w:tblPr>
      <w:tblStyleRowBandSize w:val="1"/>
      <w:tblStyleColBandSize w:val="1"/>
      <w:tblCellMar>
        <w:top w:w="28" w:type="dxa"/>
        <w:bottom w:w="28"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28" w:type="dxa"/>
        <w:bottom w:w="28" w:type="dxa"/>
      </w:tblCellMar>
    </w:tblPr>
  </w:style>
  <w:style w:type="table" w:customStyle="1" w:styleId="af6">
    <w:basedOn w:val="TableNormal0"/>
    <w:tblPr>
      <w:tblStyleRowBandSize w:val="1"/>
      <w:tblStyleColBandSize w:val="1"/>
      <w:tblCellMar>
        <w:top w:w="28" w:type="dxa"/>
        <w:bottom w:w="28" w:type="dxa"/>
      </w:tblCellMar>
    </w:tblPr>
  </w:style>
  <w:style w:type="paragraph" w:customStyle="1" w:styleId="Kop21">
    <w:name w:val="Kop 21"/>
    <w:basedOn w:val="Standaard"/>
    <w:rsid w:val="00E728A0"/>
    <w:pPr>
      <w:numPr>
        <w:ilvl w:val="1"/>
        <w:numId w:val="51"/>
      </w:numPr>
      <w:suppressAutoHyphens w:val="0"/>
      <w:ind w:left="0" w:firstLine="0"/>
    </w:pPr>
    <w:rPr>
      <w:rFonts w:ascii="Calibri" w:eastAsiaTheme="minorHAnsi" w:hAnsi="Calibri" w:cs="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2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6.png@01DA1870.1C38CFE0" TargetMode="External"/><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cid:image008.png@01DA1870.F5528280"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cid:image004.png@01DA1870.1C38CFE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A186F.6736289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cid:image005.png@01DA1870.1C38CFE0"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cid:image007.png@01DA1870.48B9F08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VUB">
      <a:dk1>
        <a:sysClr val="windowText" lastClr="000000"/>
      </a:dk1>
      <a:lt1>
        <a:sysClr val="window" lastClr="FFFFFF"/>
      </a:lt1>
      <a:dk2>
        <a:srgbClr val="000000"/>
      </a:dk2>
      <a:lt2>
        <a:srgbClr val="FFFFFF"/>
      </a:lt2>
      <a:accent1>
        <a:srgbClr val="FF6600"/>
      </a:accent1>
      <a:accent2>
        <a:srgbClr val="003399"/>
      </a:accent2>
      <a:accent3>
        <a:srgbClr val="A5A5A5"/>
      </a:accent3>
      <a:accent4>
        <a:srgbClr val="5B9BD5"/>
      </a:accent4>
      <a:accent5>
        <a:srgbClr val="FFC000"/>
      </a:accent5>
      <a:accent6>
        <a:srgbClr val="70AD47"/>
      </a:accent6>
      <a:hlink>
        <a:srgbClr val="000000"/>
      </a:hlink>
      <a:folHlink>
        <a:srgbClr val="000000"/>
      </a:folHlink>
    </a:clrScheme>
    <a:fontScheme name="VUB">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cmpd="sng" algn="ctr">
          <a:solidFill>
            <a:schemeClr val="accent1"/>
          </a:solidFill>
          <a:prstDash val="solid"/>
          <a:miter lim="800000"/>
        </a:ln>
        <a:effectLst/>
      </a:spPr>
      <a:bodyPr rot="0" spcFirstLastPara="0" vertOverflow="overflow" horzOverflow="overflow" vert="horz" wrap="square" lIns="72000" tIns="72000" rIns="72000" bIns="72000" numCol="1" spcCol="0" rtlCol="0" fromWordArt="0" anchor="ctr" anchorCtr="0" forceAA="0" compatLnSpc="1">
        <a:prstTxWarp prst="textNoShape">
          <a:avLst/>
        </a:prstTxWarp>
        <a:noAutofit/>
      </a:bodyPr>
      <a:lstStyle/>
    </a:spDef>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LTn9ttL0yhcW3pCw+DfhWK4wYg==">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872D5F-40A7-4BC6-87B5-06F0FEF6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1724</Words>
  <Characters>9488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Mommens and Cathy Macharis</dc:creator>
  <cp:lastModifiedBy>Koen MOMMENS</cp:lastModifiedBy>
  <cp:revision>8</cp:revision>
  <cp:lastPrinted>2022-07-18T08:17:00Z</cp:lastPrinted>
  <dcterms:created xsi:type="dcterms:W3CDTF">2023-11-20T19:32:00Z</dcterms:created>
  <dcterms:modified xsi:type="dcterms:W3CDTF">2023-11-21T19:31:00Z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0x0101008D7743CA922EAF46A2759702F35D9F25</vt:lpwstr>
  </property>
</Properties>
</file>